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41DF" w14:textId="564583E3" w:rsidR="009E41EB" w:rsidRDefault="00093E41" w:rsidP="00E13312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43E19021" wp14:editId="6E892D34">
            <wp:extent cx="5943600" cy="1044575"/>
            <wp:effectExtent l="0" t="0" r="0" b="3175"/>
            <wp:docPr id="2478596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59659" name="Picture 2478596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BEB73" w14:textId="6AC012D5" w:rsidR="00E826BE" w:rsidRDefault="00D53DDC" w:rsidP="00E13312">
      <w:pPr>
        <w:jc w:val="center"/>
        <w:rPr>
          <w:b/>
          <w:bCs/>
          <w:sz w:val="28"/>
          <w:szCs w:val="28"/>
          <w:lang w:val="en-GB"/>
        </w:rPr>
      </w:pPr>
      <w:r w:rsidRPr="00D53DDC">
        <w:rPr>
          <w:rFonts w:cs="Arial"/>
          <w:b/>
          <w:bCs/>
          <w:spacing w:val="-3"/>
          <w:sz w:val="28"/>
          <w:szCs w:val="28"/>
        </w:rPr>
        <w:t>Māpua</w:t>
      </w:r>
      <w:r w:rsidR="003D6BEA" w:rsidRPr="00E13312">
        <w:rPr>
          <w:b/>
          <w:bCs/>
          <w:sz w:val="28"/>
          <w:szCs w:val="28"/>
          <w:lang w:val="en-GB"/>
        </w:rPr>
        <w:t xml:space="preserve">-Ruby Bay </w:t>
      </w:r>
      <w:r w:rsidR="00090080" w:rsidRPr="00E13312">
        <w:rPr>
          <w:b/>
          <w:bCs/>
          <w:sz w:val="28"/>
          <w:szCs w:val="28"/>
          <w:lang w:val="en-GB"/>
        </w:rPr>
        <w:t xml:space="preserve">Community </w:t>
      </w:r>
      <w:r w:rsidR="003D6BEA" w:rsidRPr="00E13312">
        <w:rPr>
          <w:b/>
          <w:bCs/>
          <w:sz w:val="28"/>
          <w:szCs w:val="28"/>
          <w:lang w:val="en-GB"/>
        </w:rPr>
        <w:t xml:space="preserve">Emergency </w:t>
      </w:r>
      <w:r w:rsidR="00090080" w:rsidRPr="00E13312">
        <w:rPr>
          <w:b/>
          <w:bCs/>
          <w:sz w:val="28"/>
          <w:szCs w:val="28"/>
          <w:lang w:val="en-GB"/>
        </w:rPr>
        <w:t>Preparednes</w:t>
      </w:r>
      <w:r w:rsidR="00FC6305" w:rsidRPr="00E13312">
        <w:rPr>
          <w:b/>
          <w:bCs/>
          <w:sz w:val="28"/>
          <w:szCs w:val="28"/>
          <w:lang w:val="en-GB"/>
        </w:rPr>
        <w:t>s Plan</w:t>
      </w:r>
      <w:r w:rsidR="003D6BEA" w:rsidRPr="00E13312">
        <w:rPr>
          <w:b/>
          <w:bCs/>
          <w:sz w:val="28"/>
          <w:szCs w:val="28"/>
          <w:lang w:val="en-GB"/>
        </w:rPr>
        <w:t xml:space="preserve"> </w:t>
      </w:r>
      <w:r w:rsidR="00E13312" w:rsidRPr="00E13312">
        <w:rPr>
          <w:b/>
          <w:bCs/>
          <w:sz w:val="28"/>
          <w:szCs w:val="28"/>
          <w:lang w:val="en-GB"/>
        </w:rPr>
        <w:t>(CEPP)</w:t>
      </w:r>
    </w:p>
    <w:p w14:paraId="357C8417" w14:textId="3181047E" w:rsidR="007A0F8C" w:rsidRPr="007A0F8C" w:rsidRDefault="007A0F8C" w:rsidP="003A2E50">
      <w:pPr>
        <w:jc w:val="center"/>
        <w:rPr>
          <w:b/>
          <w:bCs/>
          <w:sz w:val="32"/>
          <w:szCs w:val="32"/>
          <w:lang w:val="en-GB"/>
        </w:rPr>
      </w:pPr>
      <w:r w:rsidRPr="007A0F8C">
        <w:rPr>
          <w:b/>
          <w:bCs/>
          <w:sz w:val="32"/>
          <w:szCs w:val="32"/>
          <w:lang w:val="en-GB"/>
        </w:rPr>
        <w:t>Community Update</w:t>
      </w:r>
      <w:r w:rsidR="003A2E50">
        <w:rPr>
          <w:b/>
          <w:bCs/>
          <w:sz w:val="32"/>
          <w:szCs w:val="32"/>
          <w:lang w:val="en-GB"/>
        </w:rPr>
        <w:t xml:space="preserve"> - </w:t>
      </w:r>
      <w:r w:rsidR="009E41EB">
        <w:rPr>
          <w:b/>
          <w:bCs/>
          <w:sz w:val="32"/>
          <w:szCs w:val="32"/>
          <w:lang w:val="en-GB"/>
        </w:rPr>
        <w:t>July 2025</w:t>
      </w:r>
    </w:p>
    <w:p w14:paraId="0354A9E6" w14:textId="31E48180" w:rsidR="0096624D" w:rsidRDefault="00C17EB8" w:rsidP="0096624D">
      <w:pPr>
        <w:jc w:val="both"/>
        <w:rPr>
          <w:lang w:val="en-GB"/>
        </w:rPr>
      </w:pPr>
      <w:r>
        <w:rPr>
          <w:lang w:val="en-GB"/>
        </w:rPr>
        <w:t xml:space="preserve">As of </w:t>
      </w:r>
      <w:r w:rsidR="00B8409B">
        <w:rPr>
          <w:lang w:val="en-GB"/>
        </w:rPr>
        <w:t>end-</w:t>
      </w:r>
      <w:r>
        <w:rPr>
          <w:lang w:val="en-GB"/>
        </w:rPr>
        <w:t xml:space="preserve">June 2025, </w:t>
      </w:r>
      <w:r w:rsidR="006C59D8">
        <w:rPr>
          <w:lang w:val="en-GB"/>
        </w:rPr>
        <w:t>the CEP Team</w:t>
      </w:r>
      <w:r w:rsidR="001E48A4">
        <w:rPr>
          <w:lang w:val="en-GB"/>
        </w:rPr>
        <w:t xml:space="preserve"> </w:t>
      </w:r>
      <w:r w:rsidR="009E5FA3">
        <w:rPr>
          <w:lang w:val="en-GB"/>
        </w:rPr>
        <w:t>have</w:t>
      </w:r>
      <w:r w:rsidR="009D335E">
        <w:rPr>
          <w:lang w:val="en-GB"/>
        </w:rPr>
        <w:t xml:space="preserve"> </w:t>
      </w:r>
      <w:r w:rsidR="001E48A4">
        <w:rPr>
          <w:lang w:val="en-GB"/>
        </w:rPr>
        <w:t>completed the CEP</w:t>
      </w:r>
      <w:r w:rsidR="006C59D8">
        <w:rPr>
          <w:lang w:val="en-GB"/>
        </w:rPr>
        <w:t xml:space="preserve"> </w:t>
      </w:r>
      <w:r w:rsidR="001E48A4">
        <w:rPr>
          <w:lang w:val="en-GB"/>
        </w:rPr>
        <w:t>P</w:t>
      </w:r>
      <w:r w:rsidR="006C59D8">
        <w:rPr>
          <w:lang w:val="en-GB"/>
        </w:rPr>
        <w:t>lan</w:t>
      </w:r>
      <w:r w:rsidR="009D335E">
        <w:rPr>
          <w:lang w:val="en-GB"/>
        </w:rPr>
        <w:t>,</w:t>
      </w:r>
      <w:r w:rsidR="00222061">
        <w:rPr>
          <w:lang w:val="en-GB"/>
        </w:rPr>
        <w:t xml:space="preserve"> recruited a </w:t>
      </w:r>
      <w:r w:rsidR="00222061" w:rsidRPr="00476C97">
        <w:rPr>
          <w:i/>
          <w:iCs/>
          <w:lang w:val="en-GB"/>
        </w:rPr>
        <w:t>Community Emergency Management Coordinator</w:t>
      </w:r>
      <w:r w:rsidR="00222061">
        <w:rPr>
          <w:lang w:val="en-GB"/>
        </w:rPr>
        <w:t xml:space="preserve"> (Susie </w:t>
      </w:r>
      <w:proofErr w:type="spellStart"/>
      <w:r w:rsidR="00222061">
        <w:rPr>
          <w:lang w:val="en-GB"/>
        </w:rPr>
        <w:t>Wendelborn</w:t>
      </w:r>
      <w:proofErr w:type="spellEnd"/>
      <w:r w:rsidR="006C59D8">
        <w:rPr>
          <w:lang w:val="en-GB"/>
        </w:rPr>
        <w:t xml:space="preserve"> as </w:t>
      </w:r>
      <w:r w:rsidR="002275A0">
        <w:rPr>
          <w:lang w:val="en-GB"/>
        </w:rPr>
        <w:t>announced in last months Coastal News</w:t>
      </w:r>
      <w:r w:rsidR="00222061">
        <w:rPr>
          <w:lang w:val="en-GB"/>
        </w:rPr>
        <w:t>)</w:t>
      </w:r>
      <w:r w:rsidR="00CA1BAB">
        <w:rPr>
          <w:lang w:val="en-GB"/>
        </w:rPr>
        <w:t xml:space="preserve"> and </w:t>
      </w:r>
      <w:r w:rsidR="00222061">
        <w:rPr>
          <w:lang w:val="en-GB"/>
        </w:rPr>
        <w:t xml:space="preserve">have </w:t>
      </w:r>
      <w:r w:rsidR="00CC3DD4">
        <w:rPr>
          <w:lang w:val="en-GB"/>
        </w:rPr>
        <w:t xml:space="preserve">a number of volunteers </w:t>
      </w:r>
      <w:r w:rsidR="00222061">
        <w:rPr>
          <w:lang w:val="en-GB"/>
        </w:rPr>
        <w:t>(some of which have already</w:t>
      </w:r>
      <w:r w:rsidR="00CC3DD4">
        <w:rPr>
          <w:lang w:val="en-GB"/>
        </w:rPr>
        <w:t xml:space="preserve"> undertaken </w:t>
      </w:r>
      <w:r w:rsidR="006254E0">
        <w:rPr>
          <w:lang w:val="en-GB"/>
        </w:rPr>
        <w:t xml:space="preserve">Civil </w:t>
      </w:r>
      <w:proofErr w:type="spellStart"/>
      <w:r w:rsidR="006254E0">
        <w:rPr>
          <w:lang w:val="en-GB"/>
        </w:rPr>
        <w:t>Defense</w:t>
      </w:r>
      <w:proofErr w:type="spellEnd"/>
      <w:r w:rsidR="006254E0">
        <w:rPr>
          <w:lang w:val="en-GB"/>
        </w:rPr>
        <w:t xml:space="preserve"> / </w:t>
      </w:r>
      <w:r w:rsidR="00CC3DD4">
        <w:rPr>
          <w:lang w:val="en-GB"/>
        </w:rPr>
        <w:t>Emer</w:t>
      </w:r>
      <w:r w:rsidR="00F322AC">
        <w:rPr>
          <w:lang w:val="en-GB"/>
        </w:rPr>
        <w:t xml:space="preserve">gency Management </w:t>
      </w:r>
      <w:r w:rsidR="00476C97">
        <w:rPr>
          <w:lang w:val="en-GB"/>
        </w:rPr>
        <w:t xml:space="preserve">and First Aid </w:t>
      </w:r>
      <w:r w:rsidR="00F322AC">
        <w:rPr>
          <w:lang w:val="en-GB"/>
        </w:rPr>
        <w:t>training sessions</w:t>
      </w:r>
      <w:r w:rsidR="00222061">
        <w:rPr>
          <w:lang w:val="en-GB"/>
        </w:rPr>
        <w:t>)</w:t>
      </w:r>
      <w:r w:rsidR="00476C97">
        <w:rPr>
          <w:lang w:val="en-GB"/>
        </w:rPr>
        <w:t>.</w:t>
      </w:r>
      <w:r w:rsidR="00C01C9C">
        <w:rPr>
          <w:lang w:val="en-GB"/>
        </w:rPr>
        <w:t xml:space="preserve"> </w:t>
      </w:r>
      <w:r w:rsidR="0096624D">
        <w:rPr>
          <w:lang w:val="en-GB"/>
        </w:rPr>
        <w:t xml:space="preserve"> </w:t>
      </w:r>
      <w:r w:rsidR="00476C97">
        <w:rPr>
          <w:lang w:val="en-GB"/>
        </w:rPr>
        <w:t xml:space="preserve">We </w:t>
      </w:r>
      <w:r w:rsidR="00C01C9C">
        <w:rPr>
          <w:lang w:val="en-GB"/>
        </w:rPr>
        <w:t>are</w:t>
      </w:r>
      <w:r w:rsidR="00476C97">
        <w:rPr>
          <w:lang w:val="en-GB"/>
        </w:rPr>
        <w:t xml:space="preserve"> also</w:t>
      </w:r>
      <w:r w:rsidR="00C01C9C">
        <w:rPr>
          <w:lang w:val="en-GB"/>
        </w:rPr>
        <w:t xml:space="preserve"> in the process of readying the </w:t>
      </w:r>
      <w:r w:rsidR="00D53DDC" w:rsidRPr="00DB4B56">
        <w:rPr>
          <w:rFonts w:cs="Arial"/>
          <w:spacing w:val="-3"/>
        </w:rPr>
        <w:t>Māpua</w:t>
      </w:r>
      <w:r w:rsidR="0025302F">
        <w:rPr>
          <w:lang w:val="en-GB"/>
        </w:rPr>
        <w:t xml:space="preserve"> Community Hall</w:t>
      </w:r>
      <w:r w:rsidR="00C409C2">
        <w:rPr>
          <w:lang w:val="en-GB"/>
        </w:rPr>
        <w:t xml:space="preserve">  (</w:t>
      </w:r>
      <w:r w:rsidR="00A31372">
        <w:rPr>
          <w:lang w:val="en-GB"/>
        </w:rPr>
        <w:t>T</w:t>
      </w:r>
      <w:r w:rsidR="00C409C2">
        <w:rPr>
          <w:lang w:val="en-GB"/>
        </w:rPr>
        <w:t>he Hall)</w:t>
      </w:r>
      <w:r w:rsidR="0025302F">
        <w:rPr>
          <w:lang w:val="en-GB"/>
        </w:rPr>
        <w:t xml:space="preserve"> for use as </w:t>
      </w:r>
      <w:r w:rsidR="00BD6C49">
        <w:rPr>
          <w:lang w:val="en-GB"/>
        </w:rPr>
        <w:t xml:space="preserve">our Community </w:t>
      </w:r>
      <w:r w:rsidR="0025302F">
        <w:rPr>
          <w:lang w:val="en-GB"/>
        </w:rPr>
        <w:t>Emer</w:t>
      </w:r>
      <w:r w:rsidR="00BD6C49">
        <w:rPr>
          <w:lang w:val="en-GB"/>
        </w:rPr>
        <w:t>gency Centre</w:t>
      </w:r>
      <w:r w:rsidR="00155976">
        <w:rPr>
          <w:lang w:val="en-GB"/>
        </w:rPr>
        <w:t xml:space="preserve"> (</w:t>
      </w:r>
      <w:r w:rsidR="00BE2C2B">
        <w:rPr>
          <w:lang w:val="en-GB"/>
        </w:rPr>
        <w:t xml:space="preserve">The </w:t>
      </w:r>
      <w:r w:rsidR="00155976">
        <w:rPr>
          <w:lang w:val="en-GB"/>
        </w:rPr>
        <w:t>CEC)</w:t>
      </w:r>
      <w:r w:rsidR="00BD6C49">
        <w:rPr>
          <w:lang w:val="en-GB"/>
        </w:rPr>
        <w:t>.</w:t>
      </w:r>
      <w:r w:rsidR="008171FF">
        <w:rPr>
          <w:lang w:val="en-GB"/>
        </w:rPr>
        <w:t xml:space="preserve"> </w:t>
      </w:r>
      <w:r w:rsidR="00500676">
        <w:rPr>
          <w:lang w:val="en-GB"/>
        </w:rPr>
        <w:t xml:space="preserve"> </w:t>
      </w:r>
      <w:r w:rsidR="0096624D">
        <w:rPr>
          <w:lang w:val="en-GB"/>
        </w:rPr>
        <w:t>Further training will be offered by NTEM next year once NTEM staff have had time to focus on the massive recovery effort underway across our region).</w:t>
      </w:r>
    </w:p>
    <w:p w14:paraId="17747F11" w14:textId="23724298" w:rsidR="006C06F4" w:rsidRDefault="00BD6C49" w:rsidP="00AB7202">
      <w:pPr>
        <w:jc w:val="both"/>
        <w:rPr>
          <w:lang w:val="en-GB"/>
        </w:rPr>
      </w:pPr>
      <w:r>
        <w:rPr>
          <w:lang w:val="en-GB"/>
        </w:rPr>
        <w:t>The decision to relocate</w:t>
      </w:r>
      <w:r w:rsidR="008171FF">
        <w:rPr>
          <w:lang w:val="en-GB"/>
        </w:rPr>
        <w:t xml:space="preserve"> the </w:t>
      </w:r>
      <w:r w:rsidR="00533B91">
        <w:rPr>
          <w:lang w:val="en-GB"/>
        </w:rPr>
        <w:t>e</w:t>
      </w:r>
      <w:r w:rsidR="008171FF">
        <w:rPr>
          <w:lang w:val="en-GB"/>
        </w:rPr>
        <w:t xml:space="preserve">mergency </w:t>
      </w:r>
      <w:r w:rsidR="00533B91">
        <w:rPr>
          <w:lang w:val="en-GB"/>
        </w:rPr>
        <w:t>s</w:t>
      </w:r>
      <w:r w:rsidR="008171FF">
        <w:rPr>
          <w:lang w:val="en-GB"/>
        </w:rPr>
        <w:t xml:space="preserve">upplies from the Hills Community Church to </w:t>
      </w:r>
      <w:r w:rsidR="00A27ECE">
        <w:rPr>
          <w:lang w:val="en-GB"/>
        </w:rPr>
        <w:t xml:space="preserve">and establish </w:t>
      </w:r>
      <w:r w:rsidR="00A31372">
        <w:rPr>
          <w:lang w:val="en-GB"/>
        </w:rPr>
        <w:t>T</w:t>
      </w:r>
      <w:r w:rsidR="008171FF">
        <w:rPr>
          <w:lang w:val="en-GB"/>
        </w:rPr>
        <w:t xml:space="preserve">he Hall </w:t>
      </w:r>
      <w:r w:rsidR="00A27ECE">
        <w:rPr>
          <w:lang w:val="en-GB"/>
        </w:rPr>
        <w:t xml:space="preserve">as our CEC </w:t>
      </w:r>
      <w:r w:rsidR="008171FF">
        <w:rPr>
          <w:lang w:val="en-GB"/>
        </w:rPr>
        <w:t xml:space="preserve">was taken in coordination with NTEM </w:t>
      </w:r>
      <w:r w:rsidR="00F322AC">
        <w:rPr>
          <w:lang w:val="en-GB"/>
        </w:rPr>
        <w:t>after having conducted a</w:t>
      </w:r>
      <w:r w:rsidR="00E92E67">
        <w:rPr>
          <w:lang w:val="en-GB"/>
        </w:rPr>
        <w:t xml:space="preserve">n assessment of various options within the </w:t>
      </w:r>
      <w:r w:rsidR="00D53DDC" w:rsidRPr="00DB4B56">
        <w:rPr>
          <w:rFonts w:cs="Arial"/>
          <w:spacing w:val="-3"/>
        </w:rPr>
        <w:t>Māpua</w:t>
      </w:r>
      <w:r w:rsidR="00E92E67">
        <w:rPr>
          <w:lang w:val="en-GB"/>
        </w:rPr>
        <w:t xml:space="preserve"> Village, </w:t>
      </w:r>
      <w:r w:rsidR="00856D18">
        <w:rPr>
          <w:lang w:val="en-GB"/>
        </w:rPr>
        <w:t>taking into consideration</w:t>
      </w:r>
      <w:r w:rsidR="008171FF">
        <w:rPr>
          <w:lang w:val="en-GB"/>
        </w:rPr>
        <w:t xml:space="preserve"> </w:t>
      </w:r>
      <w:r w:rsidR="00D5076F">
        <w:rPr>
          <w:lang w:val="en-GB"/>
        </w:rPr>
        <w:t>24/7 access to the facility, resilience to flooding, proximity to community resources (</w:t>
      </w:r>
      <w:r w:rsidR="00812B0D">
        <w:rPr>
          <w:lang w:val="en-GB"/>
        </w:rPr>
        <w:t xml:space="preserve">healthcare, pharmacy, </w:t>
      </w:r>
      <w:proofErr w:type="spellStart"/>
      <w:r w:rsidR="00812B0D">
        <w:rPr>
          <w:lang w:val="en-GB"/>
        </w:rPr>
        <w:t>foodstore</w:t>
      </w:r>
      <w:proofErr w:type="spellEnd"/>
      <w:r w:rsidR="00812B0D">
        <w:rPr>
          <w:lang w:val="en-GB"/>
        </w:rPr>
        <w:t>, veterinary clinic etc).</w:t>
      </w:r>
    </w:p>
    <w:p w14:paraId="4194E294" w14:textId="3948C3F7" w:rsidR="00064626" w:rsidRDefault="0018246F" w:rsidP="00AB7202">
      <w:pPr>
        <w:jc w:val="both"/>
        <w:rPr>
          <w:lang w:val="en-GB"/>
        </w:rPr>
      </w:pPr>
      <w:r>
        <w:rPr>
          <w:lang w:val="en-GB"/>
        </w:rPr>
        <w:t xml:space="preserve">MDCA is currently working with </w:t>
      </w:r>
      <w:r w:rsidR="00A31372">
        <w:rPr>
          <w:lang w:val="en-GB"/>
        </w:rPr>
        <w:t>T</w:t>
      </w:r>
      <w:r>
        <w:rPr>
          <w:lang w:val="en-GB"/>
        </w:rPr>
        <w:t xml:space="preserve">he Hall </w:t>
      </w:r>
      <w:r w:rsidR="00856D18">
        <w:rPr>
          <w:lang w:val="en-GB"/>
        </w:rPr>
        <w:t>C</w:t>
      </w:r>
      <w:r>
        <w:rPr>
          <w:lang w:val="en-GB"/>
        </w:rPr>
        <w:t>ommittee</w:t>
      </w:r>
      <w:r w:rsidR="00384CB1">
        <w:rPr>
          <w:lang w:val="en-GB"/>
        </w:rPr>
        <w:t xml:space="preserve"> to agree</w:t>
      </w:r>
      <w:r w:rsidR="003F4C6B">
        <w:rPr>
          <w:lang w:val="en-GB"/>
        </w:rPr>
        <w:t xml:space="preserve"> our approach and then </w:t>
      </w:r>
      <w:r w:rsidR="003208E4">
        <w:rPr>
          <w:lang w:val="en-GB"/>
        </w:rPr>
        <w:t xml:space="preserve">make the necessary preparations for </w:t>
      </w:r>
      <w:r w:rsidR="00A31372">
        <w:rPr>
          <w:lang w:val="en-GB"/>
        </w:rPr>
        <w:t>T</w:t>
      </w:r>
      <w:r w:rsidR="003208E4">
        <w:rPr>
          <w:lang w:val="en-GB"/>
        </w:rPr>
        <w:t xml:space="preserve">he Hall to function as </w:t>
      </w:r>
      <w:r w:rsidR="00BE2C2B">
        <w:rPr>
          <w:lang w:val="en-GB"/>
        </w:rPr>
        <w:t>The</w:t>
      </w:r>
      <w:r w:rsidR="00856D18">
        <w:rPr>
          <w:lang w:val="en-GB"/>
        </w:rPr>
        <w:t xml:space="preserve"> </w:t>
      </w:r>
      <w:r w:rsidR="00155976">
        <w:rPr>
          <w:lang w:val="en-GB"/>
        </w:rPr>
        <w:t xml:space="preserve">CEC </w:t>
      </w:r>
      <w:r w:rsidR="003208E4">
        <w:rPr>
          <w:lang w:val="en-GB"/>
        </w:rPr>
        <w:t xml:space="preserve"> (such as </w:t>
      </w:r>
      <w:r w:rsidR="00E60080">
        <w:rPr>
          <w:lang w:val="en-GB"/>
        </w:rPr>
        <w:t xml:space="preserve">developing procedures, </w:t>
      </w:r>
      <w:r w:rsidR="00E62283">
        <w:rPr>
          <w:lang w:val="en-GB"/>
        </w:rPr>
        <w:t xml:space="preserve">stocking </w:t>
      </w:r>
      <w:r w:rsidR="008546EC">
        <w:rPr>
          <w:lang w:val="en-GB"/>
        </w:rPr>
        <w:t xml:space="preserve">additional </w:t>
      </w:r>
      <w:r w:rsidR="00E62283">
        <w:rPr>
          <w:lang w:val="en-GB"/>
        </w:rPr>
        <w:t xml:space="preserve">emergency supplies (bedding, </w:t>
      </w:r>
      <w:r w:rsidR="00C63AAD">
        <w:rPr>
          <w:lang w:val="en-GB"/>
        </w:rPr>
        <w:t xml:space="preserve">food/water, </w:t>
      </w:r>
      <w:r w:rsidR="008D2C42">
        <w:rPr>
          <w:lang w:val="en-GB"/>
        </w:rPr>
        <w:t>t</w:t>
      </w:r>
      <w:r w:rsidR="005852DE">
        <w:rPr>
          <w:lang w:val="en-GB"/>
        </w:rPr>
        <w:t>oiletries etc).</w:t>
      </w:r>
      <w:r w:rsidR="006C06F4">
        <w:rPr>
          <w:lang w:val="en-GB"/>
        </w:rPr>
        <w:t xml:space="preserve">  </w:t>
      </w:r>
      <w:r w:rsidR="00450CEE">
        <w:rPr>
          <w:lang w:val="en-GB"/>
        </w:rPr>
        <w:t>MDCA is very appreciati</w:t>
      </w:r>
      <w:r w:rsidR="00F529CF">
        <w:rPr>
          <w:lang w:val="en-GB"/>
        </w:rPr>
        <w:t xml:space="preserve">ve of the support </w:t>
      </w:r>
      <w:r w:rsidR="00A31372">
        <w:rPr>
          <w:lang w:val="en-GB"/>
        </w:rPr>
        <w:t>T</w:t>
      </w:r>
      <w:r w:rsidR="00F529CF">
        <w:rPr>
          <w:lang w:val="en-GB"/>
        </w:rPr>
        <w:t>he Hall Committee has provided to date</w:t>
      </w:r>
      <w:r w:rsidR="00C518AB">
        <w:rPr>
          <w:lang w:val="en-GB"/>
        </w:rPr>
        <w:t xml:space="preserve"> and looks forward to working together with The Hall, local clubs, busi</w:t>
      </w:r>
      <w:r w:rsidR="0037055F">
        <w:rPr>
          <w:lang w:val="en-GB"/>
        </w:rPr>
        <w:t xml:space="preserve">nesses and residents in the future </w:t>
      </w:r>
      <w:r w:rsidR="00C518AB">
        <w:rPr>
          <w:lang w:val="en-GB"/>
        </w:rPr>
        <w:t xml:space="preserve">on </w:t>
      </w:r>
      <w:r w:rsidR="0037055F">
        <w:rPr>
          <w:lang w:val="en-GB"/>
        </w:rPr>
        <w:t xml:space="preserve">communications, information-sharing and </w:t>
      </w:r>
      <w:r w:rsidR="00C518AB">
        <w:rPr>
          <w:lang w:val="en-GB"/>
        </w:rPr>
        <w:t>fund-raising</w:t>
      </w:r>
      <w:r w:rsidR="0037055F">
        <w:rPr>
          <w:lang w:val="en-GB"/>
        </w:rPr>
        <w:t>.</w:t>
      </w:r>
    </w:p>
    <w:p w14:paraId="24F4A05A" w14:textId="7A684EE5" w:rsidR="00974956" w:rsidRDefault="00CE3A96" w:rsidP="00AB7202">
      <w:pPr>
        <w:jc w:val="both"/>
        <w:rPr>
          <w:lang w:val="en-GB"/>
        </w:rPr>
      </w:pPr>
      <w:r>
        <w:rPr>
          <w:lang w:val="en-GB"/>
        </w:rPr>
        <w:t>E</w:t>
      </w:r>
      <w:r w:rsidR="008D05A4">
        <w:rPr>
          <w:lang w:val="en-GB"/>
        </w:rPr>
        <w:t xml:space="preserve">mergency preparedness includes clear guidance </w:t>
      </w:r>
      <w:r w:rsidR="00856D18">
        <w:rPr>
          <w:lang w:val="en-GB"/>
        </w:rPr>
        <w:t>on when</w:t>
      </w:r>
      <w:r>
        <w:rPr>
          <w:lang w:val="en-GB"/>
        </w:rPr>
        <w:t xml:space="preserve"> The CEC</w:t>
      </w:r>
      <w:r w:rsidR="00386AD8">
        <w:rPr>
          <w:lang w:val="en-GB"/>
        </w:rPr>
        <w:t xml:space="preserve"> would be </w:t>
      </w:r>
      <w:r>
        <w:rPr>
          <w:lang w:val="en-GB"/>
        </w:rPr>
        <w:t xml:space="preserve">opened. </w:t>
      </w:r>
      <w:r w:rsidR="00B92E9E">
        <w:rPr>
          <w:lang w:val="en-GB"/>
        </w:rPr>
        <w:t>Clarity on this matter is important, as opening and staffing</w:t>
      </w:r>
      <w:r w:rsidR="00BE2C2B">
        <w:rPr>
          <w:lang w:val="en-GB"/>
        </w:rPr>
        <w:t xml:space="preserve"> The CEC involves mobili</w:t>
      </w:r>
      <w:r w:rsidR="002E34C4">
        <w:rPr>
          <w:lang w:val="en-GB"/>
        </w:rPr>
        <w:t>zing volunteers at a time when</w:t>
      </w:r>
      <w:r w:rsidR="00B516F7">
        <w:rPr>
          <w:lang w:val="en-GB"/>
        </w:rPr>
        <w:t xml:space="preserve"> NTEM guidance will likely be to “Shelter-in-Place” and </w:t>
      </w:r>
      <w:r w:rsidR="00543B1D">
        <w:rPr>
          <w:lang w:val="en-GB"/>
        </w:rPr>
        <w:t xml:space="preserve">stay off the roads unless absolutely necessary.  </w:t>
      </w:r>
      <w:r w:rsidR="00880D6A">
        <w:rPr>
          <w:lang w:val="en-GB"/>
        </w:rPr>
        <w:t>Residents should not assume that T</w:t>
      </w:r>
      <w:r w:rsidR="006C1A9C">
        <w:rPr>
          <w:lang w:val="en-GB"/>
        </w:rPr>
        <w:t xml:space="preserve">he CEC will be opened </w:t>
      </w:r>
      <w:r w:rsidR="00856D18">
        <w:rPr>
          <w:lang w:val="en-GB"/>
        </w:rPr>
        <w:t>just because a</w:t>
      </w:r>
      <w:r w:rsidR="006C1A9C">
        <w:rPr>
          <w:lang w:val="en-GB"/>
        </w:rPr>
        <w:t xml:space="preserve"> Tasman Region </w:t>
      </w:r>
      <w:r w:rsidR="00037F4B">
        <w:rPr>
          <w:lang w:val="en-GB"/>
        </w:rPr>
        <w:t>S</w:t>
      </w:r>
      <w:r w:rsidR="006C1A9C">
        <w:rPr>
          <w:lang w:val="en-GB"/>
        </w:rPr>
        <w:t xml:space="preserve">tate of </w:t>
      </w:r>
      <w:r w:rsidR="00037F4B">
        <w:rPr>
          <w:lang w:val="en-GB"/>
        </w:rPr>
        <w:t>E</w:t>
      </w:r>
      <w:r w:rsidR="006C1A9C">
        <w:rPr>
          <w:lang w:val="en-GB"/>
        </w:rPr>
        <w:t>me</w:t>
      </w:r>
      <w:r w:rsidR="00B80AF9">
        <w:rPr>
          <w:lang w:val="en-GB"/>
        </w:rPr>
        <w:t xml:space="preserve">rgency has been declared. </w:t>
      </w:r>
      <w:r w:rsidR="002D4E17">
        <w:rPr>
          <w:lang w:val="en-GB"/>
        </w:rPr>
        <w:t xml:space="preserve"> </w:t>
      </w:r>
      <w:r w:rsidR="00974956">
        <w:rPr>
          <w:lang w:val="en-GB"/>
        </w:rPr>
        <w:t xml:space="preserve">The </w:t>
      </w:r>
      <w:r w:rsidR="00D53DDC" w:rsidRPr="00DB4B56">
        <w:rPr>
          <w:rFonts w:cs="Arial"/>
          <w:spacing w:val="-3"/>
        </w:rPr>
        <w:t>Māpua</w:t>
      </w:r>
      <w:r w:rsidR="00D53DDC">
        <w:rPr>
          <w:lang w:val="en-GB"/>
        </w:rPr>
        <w:t xml:space="preserve"> </w:t>
      </w:r>
      <w:r w:rsidR="008E2D53">
        <w:rPr>
          <w:lang w:val="en-GB"/>
        </w:rPr>
        <w:t xml:space="preserve">-Ruby Bay </w:t>
      </w:r>
      <w:r w:rsidR="00130814">
        <w:rPr>
          <w:lang w:val="en-GB"/>
        </w:rPr>
        <w:t>Emer</w:t>
      </w:r>
      <w:r w:rsidR="00F64A5A">
        <w:rPr>
          <w:lang w:val="en-GB"/>
        </w:rPr>
        <w:t xml:space="preserve">gency Preparedness team </w:t>
      </w:r>
      <w:r w:rsidR="008E2D53">
        <w:rPr>
          <w:lang w:val="en-GB"/>
        </w:rPr>
        <w:t xml:space="preserve">will be working with The Hall </w:t>
      </w:r>
      <w:r w:rsidR="00856D18">
        <w:rPr>
          <w:lang w:val="en-GB"/>
        </w:rPr>
        <w:t>C</w:t>
      </w:r>
      <w:r w:rsidR="007D580F">
        <w:rPr>
          <w:lang w:val="en-GB"/>
        </w:rPr>
        <w:t>ommittee</w:t>
      </w:r>
      <w:r w:rsidR="00F64A5A">
        <w:rPr>
          <w:lang w:val="en-GB"/>
        </w:rPr>
        <w:t xml:space="preserve"> </w:t>
      </w:r>
      <w:r w:rsidR="007D580F">
        <w:rPr>
          <w:lang w:val="en-GB"/>
        </w:rPr>
        <w:t xml:space="preserve">to </w:t>
      </w:r>
      <w:r w:rsidR="00F64A5A">
        <w:rPr>
          <w:lang w:val="en-GB"/>
        </w:rPr>
        <w:t>develop a clear set of guid</w:t>
      </w:r>
      <w:r w:rsidR="008E2D53">
        <w:rPr>
          <w:lang w:val="en-GB"/>
        </w:rPr>
        <w:t>elines</w:t>
      </w:r>
      <w:r w:rsidR="007D580F">
        <w:rPr>
          <w:lang w:val="en-GB"/>
        </w:rPr>
        <w:t>/criteria for</w:t>
      </w:r>
      <w:r w:rsidR="000D053C">
        <w:rPr>
          <w:lang w:val="en-GB"/>
        </w:rPr>
        <w:t xml:space="preserve"> deciding when </w:t>
      </w:r>
      <w:r w:rsidR="00856D18">
        <w:rPr>
          <w:lang w:val="en-GB"/>
        </w:rPr>
        <w:t>T</w:t>
      </w:r>
      <w:r w:rsidR="000D053C">
        <w:rPr>
          <w:lang w:val="en-GB"/>
        </w:rPr>
        <w:t xml:space="preserve">he CEC </w:t>
      </w:r>
      <w:r w:rsidR="000707EF">
        <w:rPr>
          <w:lang w:val="en-GB"/>
        </w:rPr>
        <w:t>would be activated</w:t>
      </w:r>
      <w:r w:rsidR="001E2E92">
        <w:rPr>
          <w:lang w:val="en-GB"/>
        </w:rPr>
        <w:t>.  O</w:t>
      </w:r>
      <w:r w:rsidR="000707EF">
        <w:rPr>
          <w:lang w:val="en-GB"/>
        </w:rPr>
        <w:t xml:space="preserve">nce these are agreed and cross-checked with NTEM, </w:t>
      </w:r>
      <w:r w:rsidR="00EC123A">
        <w:rPr>
          <w:lang w:val="en-GB"/>
        </w:rPr>
        <w:t xml:space="preserve">they will be shared with the wider community via the MDCA </w:t>
      </w:r>
      <w:r w:rsidR="006C2D62">
        <w:rPr>
          <w:lang w:val="en-GB"/>
        </w:rPr>
        <w:t xml:space="preserve">/ The Hall </w:t>
      </w:r>
      <w:r w:rsidR="00EC123A">
        <w:rPr>
          <w:lang w:val="en-GB"/>
        </w:rPr>
        <w:t>we</w:t>
      </w:r>
      <w:r w:rsidR="006C2D62">
        <w:rPr>
          <w:lang w:val="en-GB"/>
        </w:rPr>
        <w:t xml:space="preserve">bsites, with links to all relevant community </w:t>
      </w:r>
      <w:proofErr w:type="spellStart"/>
      <w:r w:rsidR="006C2D62">
        <w:rPr>
          <w:lang w:val="en-GB"/>
        </w:rPr>
        <w:t>facebook</w:t>
      </w:r>
      <w:proofErr w:type="spellEnd"/>
      <w:r w:rsidR="00796E23">
        <w:rPr>
          <w:lang w:val="en-GB"/>
        </w:rPr>
        <w:t xml:space="preserve"> pages.</w:t>
      </w:r>
      <w:r w:rsidR="00C04A4F">
        <w:rPr>
          <w:lang w:val="en-GB"/>
        </w:rPr>
        <w:t xml:space="preserve">  The </w:t>
      </w:r>
      <w:r w:rsidR="008D0F72" w:rsidRPr="007A2799">
        <w:rPr>
          <w:lang w:val="en-GB"/>
        </w:rPr>
        <w:t>guidelines are expected to be finalized and shared no later the</w:t>
      </w:r>
      <w:r w:rsidR="003A2E50" w:rsidRPr="007A2799">
        <w:rPr>
          <w:lang w:val="en-GB"/>
        </w:rPr>
        <w:t xml:space="preserve"> Q4/2025.</w:t>
      </w:r>
    </w:p>
    <w:p w14:paraId="784FFCE9" w14:textId="3AAD7DC5" w:rsidR="00C44F26" w:rsidRPr="005342C8" w:rsidRDefault="00796E23" w:rsidP="00777E8A">
      <w:pPr>
        <w:spacing w:after="60" w:line="240" w:lineRule="auto"/>
        <w:jc w:val="both"/>
        <w:rPr>
          <w:b/>
          <w:bCs/>
          <w:lang w:val="en-GB"/>
        </w:rPr>
      </w:pPr>
      <w:r w:rsidRPr="005342C8">
        <w:rPr>
          <w:b/>
          <w:bCs/>
          <w:lang w:val="en-GB"/>
        </w:rPr>
        <w:t xml:space="preserve">Until these guidelines are in-place, </w:t>
      </w:r>
      <w:r w:rsidR="000A6399" w:rsidRPr="005342C8">
        <w:rPr>
          <w:b/>
          <w:bCs/>
          <w:lang w:val="en-GB"/>
        </w:rPr>
        <w:t>CEP Team</w:t>
      </w:r>
      <w:r w:rsidR="00515AA4" w:rsidRPr="005342C8">
        <w:rPr>
          <w:b/>
          <w:bCs/>
          <w:lang w:val="en-GB"/>
        </w:rPr>
        <w:t xml:space="preserve"> offers the following advi</w:t>
      </w:r>
      <w:r w:rsidR="00C44F26" w:rsidRPr="005342C8">
        <w:rPr>
          <w:b/>
          <w:bCs/>
          <w:lang w:val="en-GB"/>
        </w:rPr>
        <w:t>ce:</w:t>
      </w:r>
    </w:p>
    <w:p w14:paraId="67841E1C" w14:textId="0ABBDF56" w:rsidR="004766D4" w:rsidRPr="001F43BE" w:rsidRDefault="002D4E17" w:rsidP="00254CFC">
      <w:pPr>
        <w:pStyle w:val="ListParagraph"/>
        <w:numPr>
          <w:ilvl w:val="0"/>
          <w:numId w:val="1"/>
        </w:numPr>
        <w:spacing w:after="60" w:line="240" w:lineRule="auto"/>
        <w:ind w:left="360"/>
        <w:contextualSpacing w:val="0"/>
        <w:jc w:val="both"/>
        <w:rPr>
          <w:i/>
          <w:iCs/>
          <w:lang w:val="en-GB"/>
        </w:rPr>
      </w:pPr>
      <w:r w:rsidRPr="001F43BE">
        <w:rPr>
          <w:i/>
          <w:iCs/>
          <w:lang w:val="en-GB"/>
        </w:rPr>
        <w:t xml:space="preserve">If the </w:t>
      </w:r>
      <w:r w:rsidR="00BB2275" w:rsidRPr="001F43BE">
        <w:rPr>
          <w:i/>
          <w:iCs/>
          <w:lang w:val="en-GB"/>
        </w:rPr>
        <w:t xml:space="preserve">immediate </w:t>
      </w:r>
      <w:r w:rsidR="00D53DDC" w:rsidRPr="001F43BE">
        <w:rPr>
          <w:rFonts w:cs="Arial"/>
          <w:i/>
          <w:iCs/>
          <w:spacing w:val="-3"/>
        </w:rPr>
        <w:t>Māpua</w:t>
      </w:r>
      <w:r w:rsidRPr="001F43BE">
        <w:rPr>
          <w:i/>
          <w:iCs/>
          <w:lang w:val="en-GB"/>
        </w:rPr>
        <w:t xml:space="preserve">-Ruby Bay </w:t>
      </w:r>
      <w:r w:rsidR="00BB2275" w:rsidRPr="001F43BE">
        <w:rPr>
          <w:i/>
          <w:iCs/>
          <w:lang w:val="en-GB"/>
        </w:rPr>
        <w:t>are is experiencing severe weather</w:t>
      </w:r>
      <w:r w:rsidR="003445E7" w:rsidRPr="001F43BE">
        <w:rPr>
          <w:i/>
          <w:iCs/>
          <w:lang w:val="en-GB"/>
        </w:rPr>
        <w:t>, fire danger</w:t>
      </w:r>
      <w:r w:rsidR="005E3452" w:rsidRPr="001F43BE">
        <w:rPr>
          <w:i/>
          <w:iCs/>
          <w:lang w:val="en-GB"/>
        </w:rPr>
        <w:t xml:space="preserve"> or the effects of a significant earthqua</w:t>
      </w:r>
      <w:r w:rsidR="003445E7" w:rsidRPr="001F43BE">
        <w:rPr>
          <w:i/>
          <w:iCs/>
          <w:lang w:val="en-GB"/>
        </w:rPr>
        <w:t>ke</w:t>
      </w:r>
      <w:r w:rsidR="000566A2" w:rsidRPr="001F43BE">
        <w:rPr>
          <w:i/>
          <w:iCs/>
          <w:lang w:val="en-GB"/>
        </w:rPr>
        <w:t xml:space="preserve"> / tsu</w:t>
      </w:r>
      <w:r w:rsidR="00A95B42" w:rsidRPr="001F43BE">
        <w:rPr>
          <w:i/>
          <w:iCs/>
          <w:lang w:val="en-GB"/>
        </w:rPr>
        <w:t>nami risk</w:t>
      </w:r>
      <w:r w:rsidR="0001149E" w:rsidRPr="001F43BE">
        <w:rPr>
          <w:i/>
          <w:iCs/>
          <w:lang w:val="en-GB"/>
        </w:rPr>
        <w:t>, residents should follow</w:t>
      </w:r>
      <w:r w:rsidR="00A95B42" w:rsidRPr="001F43BE">
        <w:rPr>
          <w:i/>
          <w:iCs/>
          <w:lang w:val="en-GB"/>
        </w:rPr>
        <w:t xml:space="preserve"> t</w:t>
      </w:r>
      <w:r w:rsidR="0001149E" w:rsidRPr="001F43BE">
        <w:rPr>
          <w:i/>
          <w:iCs/>
          <w:lang w:val="en-GB"/>
        </w:rPr>
        <w:t xml:space="preserve">he guidelines </w:t>
      </w:r>
      <w:r w:rsidR="00B97D48" w:rsidRPr="001F43BE">
        <w:rPr>
          <w:i/>
          <w:iCs/>
          <w:lang w:val="en-GB"/>
        </w:rPr>
        <w:t xml:space="preserve">provided by Civil Defence. </w:t>
      </w:r>
      <w:r w:rsidR="00057C4C" w:rsidRPr="001F43BE">
        <w:rPr>
          <w:i/>
          <w:iCs/>
          <w:lang w:val="en-GB"/>
        </w:rPr>
        <w:t xml:space="preserve"> </w:t>
      </w:r>
      <w:r w:rsidR="00057C4C" w:rsidRPr="001F43BE">
        <w:rPr>
          <w:i/>
          <w:iCs/>
        </w:rPr>
        <w:t>If the earthquake is long or strong and you live on the flats</w:t>
      </w:r>
      <w:r w:rsidR="00F34C71" w:rsidRPr="001F43BE">
        <w:rPr>
          <w:i/>
          <w:iCs/>
        </w:rPr>
        <w:t xml:space="preserve"> near the coast</w:t>
      </w:r>
      <w:r w:rsidR="00057C4C" w:rsidRPr="001F43BE">
        <w:rPr>
          <w:i/>
          <w:iCs/>
        </w:rPr>
        <w:t>, then you need to evacuate to a higher point.</w:t>
      </w:r>
    </w:p>
    <w:p w14:paraId="152EDA4D" w14:textId="459410E3" w:rsidR="00C44F26" w:rsidRPr="00B92C99" w:rsidRDefault="00C44F26" w:rsidP="00254CFC">
      <w:pPr>
        <w:pStyle w:val="ListParagraph"/>
        <w:numPr>
          <w:ilvl w:val="0"/>
          <w:numId w:val="1"/>
        </w:numPr>
        <w:spacing w:after="60" w:line="240" w:lineRule="auto"/>
        <w:ind w:left="360"/>
        <w:contextualSpacing w:val="0"/>
        <w:jc w:val="both"/>
        <w:rPr>
          <w:i/>
          <w:iCs/>
          <w:lang w:val="en-GB"/>
        </w:rPr>
      </w:pPr>
      <w:r w:rsidRPr="00B92C99">
        <w:rPr>
          <w:i/>
          <w:iCs/>
          <w:lang w:val="en-GB"/>
        </w:rPr>
        <w:lastRenderedPageBreak/>
        <w:t xml:space="preserve">If </w:t>
      </w:r>
      <w:r w:rsidR="00D478B6" w:rsidRPr="00B92C99">
        <w:rPr>
          <w:i/>
          <w:iCs/>
          <w:lang w:val="en-GB"/>
        </w:rPr>
        <w:t xml:space="preserve">you feel it is unsafe to stay in / return to your home, </w:t>
      </w:r>
      <w:r w:rsidR="00946D17" w:rsidRPr="00B92C99">
        <w:rPr>
          <w:i/>
          <w:iCs/>
          <w:lang w:val="en-GB"/>
        </w:rPr>
        <w:t>please reach out to family / friends / neighbours for temporary accommodation.</w:t>
      </w:r>
    </w:p>
    <w:p w14:paraId="3522692C" w14:textId="32CB8985" w:rsidR="008B7353" w:rsidRPr="00B92C99" w:rsidRDefault="008B7353" w:rsidP="00254CFC">
      <w:pPr>
        <w:pStyle w:val="ListParagraph"/>
        <w:numPr>
          <w:ilvl w:val="0"/>
          <w:numId w:val="1"/>
        </w:numPr>
        <w:spacing w:after="60" w:line="240" w:lineRule="auto"/>
        <w:ind w:left="360"/>
        <w:contextualSpacing w:val="0"/>
        <w:jc w:val="both"/>
        <w:rPr>
          <w:i/>
          <w:iCs/>
          <w:lang w:val="en-GB"/>
        </w:rPr>
      </w:pPr>
      <w:r w:rsidRPr="00B92C99">
        <w:rPr>
          <w:i/>
          <w:iCs/>
          <w:lang w:val="en-GB"/>
        </w:rPr>
        <w:t xml:space="preserve">If you are staying at a </w:t>
      </w:r>
      <w:r w:rsidR="000C0913" w:rsidRPr="00B92C99">
        <w:rPr>
          <w:i/>
          <w:iCs/>
          <w:lang w:val="en-GB"/>
        </w:rPr>
        <w:t>motel or camping ground, check with the business owner as they</w:t>
      </w:r>
      <w:r w:rsidR="008D5CAF" w:rsidRPr="00B92C99">
        <w:rPr>
          <w:i/>
          <w:iCs/>
          <w:lang w:val="en-GB"/>
        </w:rPr>
        <w:t xml:space="preserve"> will likely have an emergency plan</w:t>
      </w:r>
      <w:r w:rsidR="004A3E3C" w:rsidRPr="00B92C99">
        <w:rPr>
          <w:i/>
          <w:iCs/>
          <w:lang w:val="en-GB"/>
        </w:rPr>
        <w:t>.</w:t>
      </w:r>
    </w:p>
    <w:p w14:paraId="7200D8C6" w14:textId="28858BA9" w:rsidR="007904C2" w:rsidRPr="00B92C99" w:rsidRDefault="007904C2" w:rsidP="00254CFC">
      <w:pPr>
        <w:pStyle w:val="ListParagraph"/>
        <w:numPr>
          <w:ilvl w:val="0"/>
          <w:numId w:val="1"/>
        </w:numPr>
        <w:spacing w:after="60" w:line="240" w:lineRule="auto"/>
        <w:ind w:left="360"/>
        <w:contextualSpacing w:val="0"/>
        <w:jc w:val="both"/>
        <w:rPr>
          <w:i/>
          <w:iCs/>
          <w:lang w:val="en-GB"/>
        </w:rPr>
      </w:pPr>
      <w:r w:rsidRPr="00B92C99">
        <w:rPr>
          <w:i/>
          <w:iCs/>
          <w:lang w:val="en-GB"/>
        </w:rPr>
        <w:t>If none of these options are available and a signif</w:t>
      </w:r>
      <w:r w:rsidR="009F50A7" w:rsidRPr="00B92C99">
        <w:rPr>
          <w:i/>
          <w:iCs/>
          <w:lang w:val="en-GB"/>
        </w:rPr>
        <w:t>icant number of residents and/or visitors find them with no safe</w:t>
      </w:r>
      <w:r w:rsidR="00AB1B9D" w:rsidRPr="00B92C99">
        <w:rPr>
          <w:i/>
          <w:iCs/>
          <w:lang w:val="en-GB"/>
        </w:rPr>
        <w:t xml:space="preserve"> place to go due to road closures</w:t>
      </w:r>
      <w:r w:rsidR="002D2BFB" w:rsidRPr="00B92C99">
        <w:rPr>
          <w:i/>
          <w:iCs/>
          <w:lang w:val="en-GB"/>
        </w:rPr>
        <w:t xml:space="preserve"> / power outages etc</w:t>
      </w:r>
      <w:r w:rsidR="00AB1B9D" w:rsidRPr="00B92C99">
        <w:rPr>
          <w:i/>
          <w:iCs/>
          <w:lang w:val="en-GB"/>
        </w:rPr>
        <w:t xml:space="preserve">, then </w:t>
      </w:r>
      <w:r w:rsidR="002D2BFB" w:rsidRPr="00B92C99">
        <w:rPr>
          <w:i/>
          <w:iCs/>
          <w:lang w:val="en-GB"/>
        </w:rPr>
        <w:t xml:space="preserve">The Hall will likely be </w:t>
      </w:r>
      <w:r w:rsidR="004E2C66" w:rsidRPr="00B92C99">
        <w:rPr>
          <w:i/>
          <w:iCs/>
          <w:lang w:val="en-GB"/>
        </w:rPr>
        <w:t>opened as a CEC and staffed by community volunteers.</w:t>
      </w:r>
    </w:p>
    <w:p w14:paraId="2ECA7E49" w14:textId="7C4E004F" w:rsidR="004A3E3C" w:rsidRPr="00B92C99" w:rsidRDefault="004A3E3C" w:rsidP="00254CFC">
      <w:pPr>
        <w:pStyle w:val="ListParagraph"/>
        <w:numPr>
          <w:ilvl w:val="0"/>
          <w:numId w:val="1"/>
        </w:numPr>
        <w:spacing w:after="60" w:line="240" w:lineRule="auto"/>
        <w:ind w:left="360"/>
        <w:contextualSpacing w:val="0"/>
        <w:jc w:val="both"/>
        <w:rPr>
          <w:i/>
          <w:iCs/>
          <w:lang w:val="en-GB"/>
        </w:rPr>
      </w:pPr>
      <w:r w:rsidRPr="00B92C99">
        <w:rPr>
          <w:i/>
          <w:iCs/>
          <w:lang w:val="en-GB"/>
        </w:rPr>
        <w:t>If the extent of the Emergency has resulted in the CEC volunteers themselves being impacted</w:t>
      </w:r>
      <w:r w:rsidR="008151FE" w:rsidRPr="00B92C99">
        <w:rPr>
          <w:i/>
          <w:iCs/>
          <w:lang w:val="en-GB"/>
        </w:rPr>
        <w:t xml:space="preserve"> and/or The Hall being rendered unsafe / inaccessible</w:t>
      </w:r>
      <w:r w:rsidR="006958B6" w:rsidRPr="00B92C99">
        <w:rPr>
          <w:i/>
          <w:iCs/>
          <w:lang w:val="en-GB"/>
        </w:rPr>
        <w:t xml:space="preserve">, then NTEM / FENZ responders will </w:t>
      </w:r>
      <w:r w:rsidR="006B34DF" w:rsidRPr="00B92C99">
        <w:rPr>
          <w:i/>
          <w:iCs/>
          <w:lang w:val="en-GB"/>
        </w:rPr>
        <w:t xml:space="preserve">provide guidance on which Emergency Evacuation Centre residents can </w:t>
      </w:r>
      <w:r w:rsidR="00CC702D" w:rsidRPr="00B92C99">
        <w:rPr>
          <w:i/>
          <w:iCs/>
          <w:lang w:val="en-GB"/>
        </w:rPr>
        <w:t>self-evacuate to.</w:t>
      </w:r>
    </w:p>
    <w:p w14:paraId="588550AC" w14:textId="3167830A" w:rsidR="00450CEE" w:rsidRDefault="002F39ED" w:rsidP="00AB7202">
      <w:pPr>
        <w:jc w:val="both"/>
        <w:rPr>
          <w:lang w:val="en-GB"/>
        </w:rPr>
      </w:pPr>
      <w:r>
        <w:rPr>
          <w:lang w:val="en-GB"/>
        </w:rPr>
        <w:t>Depending on the severit</w:t>
      </w:r>
      <w:r w:rsidR="00331CC3">
        <w:rPr>
          <w:lang w:val="en-GB"/>
        </w:rPr>
        <w:t>y and/or duration</w:t>
      </w:r>
      <w:r>
        <w:rPr>
          <w:lang w:val="en-GB"/>
        </w:rPr>
        <w:t xml:space="preserve"> of the emergency</w:t>
      </w:r>
      <w:r w:rsidR="00331CC3">
        <w:rPr>
          <w:lang w:val="en-GB"/>
        </w:rPr>
        <w:t xml:space="preserve">, </w:t>
      </w:r>
      <w:r w:rsidR="00F338EA">
        <w:rPr>
          <w:lang w:val="en-GB"/>
        </w:rPr>
        <w:t xml:space="preserve">it may be the </w:t>
      </w:r>
      <w:r w:rsidR="00D53DDC" w:rsidRPr="00DB4B56">
        <w:rPr>
          <w:rFonts w:cs="Arial"/>
          <w:spacing w:val="-3"/>
        </w:rPr>
        <w:t>Māpua</w:t>
      </w:r>
      <w:r w:rsidR="00F338EA">
        <w:rPr>
          <w:lang w:val="en-GB"/>
        </w:rPr>
        <w:t>-Ruby Bay Emergency Team</w:t>
      </w:r>
      <w:r w:rsidR="00CB56C6">
        <w:rPr>
          <w:lang w:val="en-GB"/>
        </w:rPr>
        <w:t xml:space="preserve"> that takes the decision to open </w:t>
      </w:r>
      <w:r w:rsidR="006D4390">
        <w:rPr>
          <w:lang w:val="en-GB"/>
        </w:rPr>
        <w:t xml:space="preserve">and staff </w:t>
      </w:r>
      <w:r w:rsidR="001E2E92">
        <w:rPr>
          <w:lang w:val="en-GB"/>
        </w:rPr>
        <w:t>The CEC</w:t>
      </w:r>
      <w:r w:rsidR="006D4390">
        <w:rPr>
          <w:lang w:val="en-GB"/>
        </w:rPr>
        <w:t xml:space="preserve"> in the first instanc</w:t>
      </w:r>
      <w:r w:rsidR="00A6635B">
        <w:rPr>
          <w:lang w:val="en-GB"/>
        </w:rPr>
        <w:t>e.  However,</w:t>
      </w:r>
      <w:r w:rsidR="00A24C5F">
        <w:rPr>
          <w:lang w:val="en-GB"/>
        </w:rPr>
        <w:t xml:space="preserve"> if the initial event </w:t>
      </w:r>
      <w:r w:rsidR="00B677E8">
        <w:rPr>
          <w:lang w:val="en-GB"/>
        </w:rPr>
        <w:t>is</w:t>
      </w:r>
      <w:r w:rsidR="0024766C">
        <w:rPr>
          <w:lang w:val="en-GB"/>
        </w:rPr>
        <w:t xml:space="preserve"> major and/or </w:t>
      </w:r>
      <w:r w:rsidR="00A24C5F">
        <w:rPr>
          <w:lang w:val="en-GB"/>
        </w:rPr>
        <w:t xml:space="preserve">worsens </w:t>
      </w:r>
      <w:r w:rsidR="0024766C">
        <w:rPr>
          <w:lang w:val="en-GB"/>
        </w:rPr>
        <w:t xml:space="preserve">with time to </w:t>
      </w:r>
      <w:r w:rsidR="00B677E8">
        <w:rPr>
          <w:lang w:val="en-GB"/>
        </w:rPr>
        <w:t xml:space="preserve">impact a </w:t>
      </w:r>
      <w:r w:rsidR="00A24C5F">
        <w:rPr>
          <w:lang w:val="en-GB"/>
        </w:rPr>
        <w:t>far greater</w:t>
      </w:r>
      <w:r w:rsidR="00A6635B">
        <w:rPr>
          <w:lang w:val="en-GB"/>
        </w:rPr>
        <w:t xml:space="preserve"> proportion of our community, </w:t>
      </w:r>
      <w:r w:rsidR="00B677E8">
        <w:rPr>
          <w:lang w:val="en-GB"/>
        </w:rPr>
        <w:t xml:space="preserve">NTEM may </w:t>
      </w:r>
      <w:r w:rsidR="00B45DEE">
        <w:rPr>
          <w:lang w:val="en-GB"/>
        </w:rPr>
        <w:t xml:space="preserve">decide to open The Hall under their </w:t>
      </w:r>
      <w:r w:rsidR="007A367B">
        <w:rPr>
          <w:lang w:val="en-GB"/>
        </w:rPr>
        <w:t xml:space="preserve">authority to serve as a </w:t>
      </w:r>
      <w:r w:rsidR="00FA0F1A">
        <w:rPr>
          <w:lang w:val="en-GB"/>
        </w:rPr>
        <w:t xml:space="preserve">Civil Defence </w:t>
      </w:r>
      <w:r w:rsidR="007A367B">
        <w:rPr>
          <w:lang w:val="en-GB"/>
        </w:rPr>
        <w:t xml:space="preserve">Evacuation Centre (similar to those </w:t>
      </w:r>
      <w:r w:rsidR="00064626">
        <w:rPr>
          <w:lang w:val="en-GB"/>
        </w:rPr>
        <w:t>at</w:t>
      </w:r>
      <w:r w:rsidR="007A367B">
        <w:rPr>
          <w:lang w:val="en-GB"/>
        </w:rPr>
        <w:t xml:space="preserve"> Upper </w:t>
      </w:r>
      <w:proofErr w:type="spellStart"/>
      <w:r w:rsidR="007A367B">
        <w:rPr>
          <w:lang w:val="en-GB"/>
        </w:rPr>
        <w:t>Moutere</w:t>
      </w:r>
      <w:proofErr w:type="spellEnd"/>
      <w:r w:rsidR="00064626">
        <w:rPr>
          <w:lang w:val="en-GB"/>
        </w:rPr>
        <w:t xml:space="preserve"> Community Centre</w:t>
      </w:r>
      <w:r w:rsidR="007A367B">
        <w:rPr>
          <w:lang w:val="en-GB"/>
        </w:rPr>
        <w:t xml:space="preserve"> and Motue</w:t>
      </w:r>
      <w:r w:rsidR="00064626">
        <w:rPr>
          <w:lang w:val="en-GB"/>
        </w:rPr>
        <w:t>ka Recreation Centre).</w:t>
      </w:r>
    </w:p>
    <w:p w14:paraId="5AE6381B" w14:textId="43AB3755" w:rsidR="00C14199" w:rsidRDefault="00C14199" w:rsidP="003D13B0">
      <w:pPr>
        <w:spacing w:after="60"/>
        <w:jc w:val="both"/>
        <w:rPr>
          <w:lang w:val="en-GB"/>
        </w:rPr>
      </w:pPr>
      <w:r>
        <w:rPr>
          <w:lang w:val="en-GB"/>
        </w:rPr>
        <w:t>Work planned</w:t>
      </w:r>
      <w:r w:rsidR="00CE3A96">
        <w:rPr>
          <w:lang w:val="en-GB"/>
        </w:rPr>
        <w:t xml:space="preserve"> by the CEP Team</w:t>
      </w:r>
      <w:r>
        <w:rPr>
          <w:lang w:val="en-GB"/>
        </w:rPr>
        <w:t xml:space="preserve"> for July-September 2025 includes:</w:t>
      </w:r>
    </w:p>
    <w:p w14:paraId="4D0344C4" w14:textId="4827692F" w:rsidR="00C14199" w:rsidRPr="006724D7" w:rsidRDefault="00C14199" w:rsidP="00254CFC">
      <w:pPr>
        <w:pStyle w:val="ListParagraph"/>
        <w:numPr>
          <w:ilvl w:val="0"/>
          <w:numId w:val="3"/>
        </w:numPr>
        <w:spacing w:before="60" w:after="60" w:line="280" w:lineRule="atLeast"/>
        <w:ind w:left="360"/>
        <w:contextualSpacing w:val="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L</w:t>
      </w:r>
      <w:r w:rsidRPr="00A90372">
        <w:rPr>
          <w:i/>
          <w:iCs/>
          <w:lang w:val="en-GB"/>
        </w:rPr>
        <w:t xml:space="preserve">aunching the </w:t>
      </w:r>
      <w:r w:rsidRPr="00A90372">
        <w:rPr>
          <w:b/>
          <w:bCs/>
          <w:i/>
          <w:iCs/>
        </w:rPr>
        <w:t xml:space="preserve">Community Emergency Preparedness Survey.  </w:t>
      </w:r>
      <w:r w:rsidRPr="00A90372">
        <w:rPr>
          <w:i/>
          <w:iCs/>
        </w:rPr>
        <w:t xml:space="preserve">This will be accessible to all residents and business owners via the online </w:t>
      </w:r>
      <w:r w:rsidRPr="00A90372">
        <w:rPr>
          <w:i/>
          <w:iCs/>
          <w:u w:val="single"/>
        </w:rPr>
        <w:t>Survey Monkey</w:t>
      </w:r>
      <w:r w:rsidRPr="00A90372">
        <w:rPr>
          <w:i/>
          <w:iCs/>
        </w:rPr>
        <w:t xml:space="preserve"> tool – it’s an easy/quick yes/no series of questions regarding the emergency preparations residents’ do/don’t have in-place, the resources we have within our community (skills and equipment) to cope with potential emergencies and the most-likely risks that residents see impacting their homes and/or businesses.</w:t>
      </w:r>
      <w:r>
        <w:rPr>
          <w:i/>
          <w:iCs/>
        </w:rPr>
        <w:t xml:space="preserve">  There’s also an opportunity for residents to sign-up as volunteers to help out with staffing the CEC.</w:t>
      </w:r>
    </w:p>
    <w:p w14:paraId="0E593C8D" w14:textId="4D76BA52" w:rsidR="004A5AE6" w:rsidRPr="00586C02" w:rsidRDefault="004A5AE6" w:rsidP="00254CFC">
      <w:pPr>
        <w:pStyle w:val="ListParagraph"/>
        <w:numPr>
          <w:ilvl w:val="0"/>
          <w:numId w:val="3"/>
        </w:numPr>
        <w:spacing w:after="60" w:line="280" w:lineRule="atLeast"/>
        <w:ind w:left="360"/>
        <w:contextualSpacing w:val="0"/>
        <w:jc w:val="both"/>
        <w:rPr>
          <w:i/>
          <w:iCs/>
          <w:lang w:val="en-GB"/>
        </w:rPr>
      </w:pPr>
      <w:r>
        <w:rPr>
          <w:i/>
          <w:iCs/>
        </w:rPr>
        <w:t>Drafting a Neighbou</w:t>
      </w:r>
      <w:r w:rsidR="00F84375">
        <w:rPr>
          <w:i/>
          <w:iCs/>
        </w:rPr>
        <w:t xml:space="preserve">rhood Support Group </w:t>
      </w:r>
      <w:r w:rsidR="000B06D4">
        <w:rPr>
          <w:i/>
          <w:iCs/>
        </w:rPr>
        <w:t xml:space="preserve">Network </w:t>
      </w:r>
      <w:r w:rsidR="00A31ACA">
        <w:rPr>
          <w:i/>
          <w:iCs/>
        </w:rPr>
        <w:t xml:space="preserve">or NSG </w:t>
      </w:r>
      <w:r w:rsidR="000B06D4">
        <w:rPr>
          <w:i/>
          <w:iCs/>
        </w:rPr>
        <w:t>Map</w:t>
      </w:r>
      <w:r w:rsidR="00626772">
        <w:rPr>
          <w:i/>
          <w:iCs/>
        </w:rPr>
        <w:t xml:space="preserve"> (refer to attached Area Map within which we expects more </w:t>
      </w:r>
      <w:r w:rsidR="00A31ACA">
        <w:rPr>
          <w:i/>
          <w:iCs/>
        </w:rPr>
        <w:t>than 10 separate NSGs)</w:t>
      </w:r>
    </w:p>
    <w:p w14:paraId="1171EEB2" w14:textId="77777777" w:rsidR="00C14199" w:rsidRPr="00383724" w:rsidRDefault="00C14199" w:rsidP="00254CFC">
      <w:pPr>
        <w:pStyle w:val="ListParagraph"/>
        <w:numPr>
          <w:ilvl w:val="0"/>
          <w:numId w:val="3"/>
        </w:numPr>
        <w:spacing w:after="60" w:line="280" w:lineRule="atLeast"/>
        <w:ind w:left="360"/>
        <w:contextualSpacing w:val="0"/>
        <w:jc w:val="both"/>
        <w:rPr>
          <w:i/>
          <w:iCs/>
          <w:lang w:val="en-GB"/>
        </w:rPr>
      </w:pPr>
      <w:r>
        <w:rPr>
          <w:i/>
          <w:iCs/>
        </w:rPr>
        <w:t>Continuing to reach-out to local businesses to update them personally on the work underway and seeking their support going forward.  The response to date has been overwhelmingly positive and hugely encouraging.</w:t>
      </w:r>
    </w:p>
    <w:p w14:paraId="5ADECDD2" w14:textId="77777777" w:rsidR="00C14199" w:rsidRPr="0079231D" w:rsidRDefault="00C14199" w:rsidP="00254CFC">
      <w:pPr>
        <w:pStyle w:val="ListParagraph"/>
        <w:numPr>
          <w:ilvl w:val="0"/>
          <w:numId w:val="3"/>
        </w:numPr>
        <w:spacing w:after="60" w:line="280" w:lineRule="atLeast"/>
        <w:ind w:left="360"/>
        <w:contextualSpacing w:val="0"/>
        <w:jc w:val="both"/>
        <w:rPr>
          <w:i/>
          <w:iCs/>
          <w:lang w:val="en-GB"/>
        </w:rPr>
      </w:pPr>
      <w:r w:rsidRPr="0079231D">
        <w:rPr>
          <w:i/>
          <w:iCs/>
        </w:rPr>
        <w:t xml:space="preserve">Initial planning for a formal launch of the CEPP and CEC – stayed tuned for more information. </w:t>
      </w:r>
      <w:r w:rsidRPr="0079231D">
        <w:rPr>
          <w:i/>
          <w:iCs/>
          <w:lang w:val="en-GB"/>
        </w:rPr>
        <w:t xml:space="preserve">The final version of will be available to all residents to view </w:t>
      </w:r>
      <w:r>
        <w:rPr>
          <w:i/>
          <w:iCs/>
          <w:lang w:val="en-GB"/>
        </w:rPr>
        <w:t xml:space="preserve">in hardcopy </w:t>
      </w:r>
      <w:r w:rsidRPr="0079231D">
        <w:rPr>
          <w:i/>
          <w:iCs/>
          <w:lang w:val="en-GB"/>
        </w:rPr>
        <w:t xml:space="preserve">at various locations </w:t>
      </w:r>
      <w:r>
        <w:rPr>
          <w:i/>
          <w:iCs/>
          <w:lang w:val="en-GB"/>
        </w:rPr>
        <w:t>(The Hall, Library, Church, School etc), and the link to the master CEPP will also be shared via</w:t>
      </w:r>
      <w:r w:rsidRPr="0079231D">
        <w:rPr>
          <w:i/>
          <w:iCs/>
          <w:lang w:val="en-GB"/>
        </w:rPr>
        <w:t xml:space="preserve"> online platforms</w:t>
      </w:r>
      <w:r>
        <w:rPr>
          <w:i/>
          <w:iCs/>
          <w:lang w:val="en-GB"/>
        </w:rPr>
        <w:t xml:space="preserve"> (Facebook, Club websites etc</w:t>
      </w:r>
    </w:p>
    <w:p w14:paraId="1B8E2F0B" w14:textId="01BEDA99" w:rsidR="00322A6C" w:rsidRPr="00322A6C" w:rsidRDefault="00C14199" w:rsidP="00254CFC">
      <w:pPr>
        <w:pStyle w:val="ListParagraph"/>
        <w:numPr>
          <w:ilvl w:val="0"/>
          <w:numId w:val="3"/>
        </w:numPr>
        <w:spacing w:after="60" w:line="280" w:lineRule="atLeast"/>
        <w:ind w:left="360"/>
        <w:contextualSpacing w:val="0"/>
        <w:rPr>
          <w:i/>
          <w:iCs/>
          <w:lang w:val="en-GB"/>
        </w:rPr>
      </w:pPr>
      <w:r>
        <w:rPr>
          <w:i/>
          <w:iCs/>
        </w:rPr>
        <w:t xml:space="preserve">Scoping-out fund-raising opportunities, including applying for charities grants </w:t>
      </w:r>
      <w:r>
        <w:rPr>
          <w:i/>
          <w:iCs/>
        </w:rPr>
        <w:br/>
        <w:t>(</w:t>
      </w:r>
      <w:proofErr w:type="spellStart"/>
      <w:r>
        <w:rPr>
          <w:i/>
          <w:iCs/>
        </w:rPr>
        <w:t>eg.</w:t>
      </w:r>
      <w:proofErr w:type="spellEnd"/>
      <w:r>
        <w:rPr>
          <w:i/>
          <w:iCs/>
        </w:rPr>
        <w:t xml:space="preserve"> Lotteries, Rata, Pub Charities, NBS etc)</w:t>
      </w:r>
    </w:p>
    <w:p w14:paraId="26CE4FB2" w14:textId="77777777" w:rsidR="00254CFC" w:rsidRDefault="00C04EB4" w:rsidP="00261E23">
      <w:pPr>
        <w:spacing w:before="240"/>
        <w:jc w:val="both"/>
        <w:rPr>
          <w:lang w:val="en-GB"/>
        </w:rPr>
        <w:sectPr w:rsidR="00254CFC" w:rsidSect="009F1ED0">
          <w:type w:val="continuous"/>
          <w:pgSz w:w="11906" w:h="16838"/>
          <w:pgMar w:top="900" w:right="1286" w:bottom="630" w:left="1260" w:header="708" w:footer="708" w:gutter="0"/>
          <w:cols w:space="708"/>
          <w:docGrid w:linePitch="360"/>
        </w:sectPr>
      </w:pPr>
      <w:r>
        <w:rPr>
          <w:lang w:val="en-GB"/>
        </w:rPr>
        <w:t xml:space="preserve">Once the </w:t>
      </w:r>
      <w:r w:rsidR="00E3153F">
        <w:rPr>
          <w:lang w:val="en-GB"/>
        </w:rPr>
        <w:t xml:space="preserve">CEPP has been formally launched, and </w:t>
      </w:r>
      <w:r w:rsidR="00CB15D0">
        <w:rPr>
          <w:lang w:val="en-GB"/>
        </w:rPr>
        <w:t xml:space="preserve">a roster of </w:t>
      </w:r>
      <w:r w:rsidR="00E3153F">
        <w:rPr>
          <w:lang w:val="en-GB"/>
        </w:rPr>
        <w:t xml:space="preserve">CEP Team of </w:t>
      </w:r>
      <w:r w:rsidR="00F636F9">
        <w:rPr>
          <w:lang w:val="en-GB"/>
        </w:rPr>
        <w:t>V</w:t>
      </w:r>
      <w:r w:rsidR="00E3153F">
        <w:rPr>
          <w:lang w:val="en-GB"/>
        </w:rPr>
        <w:t>olunteers</w:t>
      </w:r>
      <w:r w:rsidR="00CB15D0">
        <w:rPr>
          <w:lang w:val="en-GB"/>
        </w:rPr>
        <w:t xml:space="preserve"> established</w:t>
      </w:r>
      <w:r w:rsidR="00AA4195">
        <w:rPr>
          <w:lang w:val="en-GB"/>
        </w:rPr>
        <w:t>, the CEP Team will operate ind</w:t>
      </w:r>
      <w:r w:rsidR="00D51EEC">
        <w:rPr>
          <w:lang w:val="en-GB"/>
        </w:rPr>
        <w:t xml:space="preserve">ependently but with </w:t>
      </w:r>
      <w:r w:rsidR="00093212">
        <w:rPr>
          <w:lang w:val="en-GB"/>
        </w:rPr>
        <w:t xml:space="preserve">the </w:t>
      </w:r>
      <w:r w:rsidR="00D51EEC">
        <w:rPr>
          <w:lang w:val="en-GB"/>
        </w:rPr>
        <w:t xml:space="preserve">support </w:t>
      </w:r>
      <w:r w:rsidR="00093212">
        <w:rPr>
          <w:lang w:val="en-GB"/>
        </w:rPr>
        <w:t>of</w:t>
      </w:r>
      <w:r w:rsidR="00D51EEC">
        <w:rPr>
          <w:lang w:val="en-GB"/>
        </w:rPr>
        <w:t xml:space="preserve"> the wider community, includ</w:t>
      </w:r>
      <w:r w:rsidR="00D54CAA">
        <w:rPr>
          <w:lang w:val="en-GB"/>
        </w:rPr>
        <w:t xml:space="preserve">ing the MDCA and The Hall.  </w:t>
      </w:r>
      <w:r w:rsidR="0006575B">
        <w:rPr>
          <w:lang w:val="en-GB"/>
        </w:rPr>
        <w:t xml:space="preserve">Susie </w:t>
      </w:r>
      <w:proofErr w:type="spellStart"/>
      <w:r w:rsidR="0006575B">
        <w:rPr>
          <w:lang w:val="en-GB"/>
        </w:rPr>
        <w:t>Wendelborn</w:t>
      </w:r>
      <w:proofErr w:type="spellEnd"/>
      <w:r w:rsidR="0006575B">
        <w:rPr>
          <w:lang w:val="en-GB"/>
        </w:rPr>
        <w:t>, as o</w:t>
      </w:r>
      <w:r w:rsidR="006669E6">
        <w:rPr>
          <w:lang w:val="en-GB"/>
        </w:rPr>
        <w:t>ur local Civil Defence Coordinat</w:t>
      </w:r>
      <w:r w:rsidR="0006575B">
        <w:rPr>
          <w:lang w:val="en-GB"/>
        </w:rPr>
        <w:t>or, will be the primary contact for NTEM</w:t>
      </w:r>
      <w:r w:rsidR="00F55719">
        <w:rPr>
          <w:lang w:val="en-GB"/>
        </w:rPr>
        <w:t xml:space="preserve"> and will nominate a number of </w:t>
      </w:r>
      <w:r w:rsidR="00B86E52">
        <w:rPr>
          <w:lang w:val="en-GB"/>
        </w:rPr>
        <w:t>secondary contacts from across our community to ensure</w:t>
      </w:r>
      <w:r w:rsidR="002066D6">
        <w:rPr>
          <w:lang w:val="en-GB"/>
        </w:rPr>
        <w:t xml:space="preserve"> the CEP Team </w:t>
      </w:r>
      <w:r w:rsidR="009A6AD5">
        <w:rPr>
          <w:lang w:val="en-GB"/>
        </w:rPr>
        <w:t>can be “on-call” at all times.</w:t>
      </w:r>
    </w:p>
    <w:p w14:paraId="2B00D4B1" w14:textId="2352280A" w:rsidR="00486BA2" w:rsidRDefault="006849B6" w:rsidP="00261E23">
      <w:pPr>
        <w:ind w:right="-2160"/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Click / Scan to c</w:t>
      </w:r>
      <w:r w:rsidR="00CC5E94" w:rsidRPr="002D6117">
        <w:rPr>
          <w:b/>
          <w:bCs/>
          <w:lang w:val="en-GB"/>
        </w:rPr>
        <w:t xml:space="preserve">omplete the Emergency Preparedness Survey </w:t>
      </w:r>
      <w:r w:rsidR="00B32D22" w:rsidRPr="002D6117">
        <w:rPr>
          <w:b/>
          <w:bCs/>
          <w:i/>
          <w:iCs/>
        </w:rPr>
        <w:t>via th</w:t>
      </w:r>
      <w:r w:rsidR="002D6117">
        <w:rPr>
          <w:b/>
          <w:bCs/>
          <w:i/>
          <w:iCs/>
        </w:rPr>
        <w:t>is</w:t>
      </w:r>
      <w:r w:rsidR="00B32D22" w:rsidRPr="002D6117">
        <w:rPr>
          <w:b/>
          <w:bCs/>
          <w:i/>
          <w:iCs/>
        </w:rPr>
        <w:t xml:space="preserve"> link</w:t>
      </w:r>
      <w:r w:rsidR="00030297" w:rsidRPr="002D6117">
        <w:rPr>
          <w:b/>
          <w:bCs/>
          <w:i/>
          <w:iCs/>
        </w:rPr>
        <w:t xml:space="preserve">: </w:t>
      </w:r>
      <w:r w:rsidR="002D6117">
        <w:rPr>
          <w:b/>
          <w:bCs/>
          <w:i/>
          <w:iCs/>
        </w:rPr>
        <w:t xml:space="preserve"> </w:t>
      </w:r>
      <w:hyperlink r:id="rId6" w:history="1">
        <w:r w:rsidR="00486BA2" w:rsidRPr="006849B6">
          <w:rPr>
            <w:rStyle w:val="Hyperlink"/>
            <w:i/>
            <w:iCs/>
            <w:lang w:val="en-GB"/>
          </w:rPr>
          <w:t>https://www.surveymonkey.com/r/LRLVM6H</w:t>
        </w:r>
      </w:hyperlink>
    </w:p>
    <w:p w14:paraId="05E0FD2B" w14:textId="7E889E6C" w:rsidR="00573114" w:rsidRPr="002D6117" w:rsidRDefault="004330C2" w:rsidP="002D6117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noProof/>
          <w:lang w:val="en-GB"/>
        </w:rPr>
        <w:drawing>
          <wp:inline distT="0" distB="0" distL="0" distR="0" wp14:anchorId="4A0AFD66" wp14:editId="19EDCEAF">
            <wp:extent cx="939800" cy="939800"/>
            <wp:effectExtent l="0" t="0" r="0" b="0"/>
            <wp:docPr id="12718353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3114" w:rsidRPr="002D6117" w:rsidSect="00F6685E">
      <w:type w:val="continuous"/>
      <w:pgSz w:w="11906" w:h="16838"/>
      <w:pgMar w:top="630" w:right="1286" w:bottom="450" w:left="1260" w:header="708" w:footer="708" w:gutter="0"/>
      <w:cols w:num="2" w:space="4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A41DF"/>
    <w:multiLevelType w:val="hybridMultilevel"/>
    <w:tmpl w:val="B978E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6E91"/>
    <w:multiLevelType w:val="hybridMultilevel"/>
    <w:tmpl w:val="239681C6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D682E4E"/>
    <w:multiLevelType w:val="hybridMultilevel"/>
    <w:tmpl w:val="4E241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A5BF7"/>
    <w:multiLevelType w:val="hybridMultilevel"/>
    <w:tmpl w:val="CBCC0AF0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56491538">
    <w:abstractNumId w:val="2"/>
  </w:num>
  <w:num w:numId="2" w16cid:durableId="630331534">
    <w:abstractNumId w:val="0"/>
  </w:num>
  <w:num w:numId="3" w16cid:durableId="30421842">
    <w:abstractNumId w:val="3"/>
  </w:num>
  <w:num w:numId="4" w16cid:durableId="452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C2"/>
    <w:rsid w:val="00001159"/>
    <w:rsid w:val="00002148"/>
    <w:rsid w:val="00003CA3"/>
    <w:rsid w:val="0000450A"/>
    <w:rsid w:val="0001149E"/>
    <w:rsid w:val="000208C7"/>
    <w:rsid w:val="00030297"/>
    <w:rsid w:val="00030E0B"/>
    <w:rsid w:val="00034165"/>
    <w:rsid w:val="00037F4B"/>
    <w:rsid w:val="00045554"/>
    <w:rsid w:val="000566A2"/>
    <w:rsid w:val="00056FBB"/>
    <w:rsid w:val="00057C4C"/>
    <w:rsid w:val="000628BF"/>
    <w:rsid w:val="00064626"/>
    <w:rsid w:val="0006575B"/>
    <w:rsid w:val="000707EF"/>
    <w:rsid w:val="00090080"/>
    <w:rsid w:val="00090D61"/>
    <w:rsid w:val="00093212"/>
    <w:rsid w:val="00093E41"/>
    <w:rsid w:val="000A6399"/>
    <w:rsid w:val="000A63E6"/>
    <w:rsid w:val="000B06D4"/>
    <w:rsid w:val="000B55FB"/>
    <w:rsid w:val="000C0913"/>
    <w:rsid w:val="000D053C"/>
    <w:rsid w:val="000D6B87"/>
    <w:rsid w:val="000F5A88"/>
    <w:rsid w:val="0010539F"/>
    <w:rsid w:val="00112AB6"/>
    <w:rsid w:val="00116DE0"/>
    <w:rsid w:val="00121110"/>
    <w:rsid w:val="00124624"/>
    <w:rsid w:val="00130814"/>
    <w:rsid w:val="00155976"/>
    <w:rsid w:val="0015738F"/>
    <w:rsid w:val="00171653"/>
    <w:rsid w:val="0018246F"/>
    <w:rsid w:val="001C50F6"/>
    <w:rsid w:val="001E298E"/>
    <w:rsid w:val="001E2E92"/>
    <w:rsid w:val="001E48A4"/>
    <w:rsid w:val="001F088C"/>
    <w:rsid w:val="001F43BE"/>
    <w:rsid w:val="001F4940"/>
    <w:rsid w:val="001F76F0"/>
    <w:rsid w:val="002066D6"/>
    <w:rsid w:val="00213C26"/>
    <w:rsid w:val="00220F7D"/>
    <w:rsid w:val="0022185E"/>
    <w:rsid w:val="00222061"/>
    <w:rsid w:val="002275A0"/>
    <w:rsid w:val="00233EBC"/>
    <w:rsid w:val="0024766C"/>
    <w:rsid w:val="002477B6"/>
    <w:rsid w:val="00251781"/>
    <w:rsid w:val="0025302F"/>
    <w:rsid w:val="00254CFC"/>
    <w:rsid w:val="00261E23"/>
    <w:rsid w:val="002667CC"/>
    <w:rsid w:val="00266C2B"/>
    <w:rsid w:val="00272573"/>
    <w:rsid w:val="0027405A"/>
    <w:rsid w:val="0028229E"/>
    <w:rsid w:val="00285405"/>
    <w:rsid w:val="00290E95"/>
    <w:rsid w:val="00293356"/>
    <w:rsid w:val="002973D7"/>
    <w:rsid w:val="002A2145"/>
    <w:rsid w:val="002A3016"/>
    <w:rsid w:val="002B1F04"/>
    <w:rsid w:val="002B5852"/>
    <w:rsid w:val="002D2BFB"/>
    <w:rsid w:val="002D4E17"/>
    <w:rsid w:val="002D6117"/>
    <w:rsid w:val="002E34C4"/>
    <w:rsid w:val="002E5209"/>
    <w:rsid w:val="002E7056"/>
    <w:rsid w:val="002F39ED"/>
    <w:rsid w:val="003208E4"/>
    <w:rsid w:val="00322A6C"/>
    <w:rsid w:val="00325DDD"/>
    <w:rsid w:val="00331CC3"/>
    <w:rsid w:val="00332677"/>
    <w:rsid w:val="003445E7"/>
    <w:rsid w:val="0037055F"/>
    <w:rsid w:val="00372EB4"/>
    <w:rsid w:val="00374AF8"/>
    <w:rsid w:val="00383724"/>
    <w:rsid w:val="00384CB1"/>
    <w:rsid w:val="00386488"/>
    <w:rsid w:val="00386AD8"/>
    <w:rsid w:val="003910DA"/>
    <w:rsid w:val="003A2B25"/>
    <w:rsid w:val="003A2E50"/>
    <w:rsid w:val="003B18FA"/>
    <w:rsid w:val="003C6DD7"/>
    <w:rsid w:val="003D13B0"/>
    <w:rsid w:val="003D6BEA"/>
    <w:rsid w:val="003F270D"/>
    <w:rsid w:val="003F4C6B"/>
    <w:rsid w:val="003F5BDE"/>
    <w:rsid w:val="004330C2"/>
    <w:rsid w:val="00450CEE"/>
    <w:rsid w:val="00454632"/>
    <w:rsid w:val="00474763"/>
    <w:rsid w:val="004766D4"/>
    <w:rsid w:val="00476C97"/>
    <w:rsid w:val="00486BA2"/>
    <w:rsid w:val="00491BC2"/>
    <w:rsid w:val="004A3E3C"/>
    <w:rsid w:val="004A5AE6"/>
    <w:rsid w:val="004C6CAE"/>
    <w:rsid w:val="004E2C66"/>
    <w:rsid w:val="004F11D5"/>
    <w:rsid w:val="00500676"/>
    <w:rsid w:val="005047AE"/>
    <w:rsid w:val="00512DE1"/>
    <w:rsid w:val="00515AA4"/>
    <w:rsid w:val="0052128C"/>
    <w:rsid w:val="00522A14"/>
    <w:rsid w:val="00532FA8"/>
    <w:rsid w:val="00533B91"/>
    <w:rsid w:val="005342C8"/>
    <w:rsid w:val="00542814"/>
    <w:rsid w:val="00543B1D"/>
    <w:rsid w:val="00573114"/>
    <w:rsid w:val="00581918"/>
    <w:rsid w:val="005852DE"/>
    <w:rsid w:val="005867DC"/>
    <w:rsid w:val="00586C02"/>
    <w:rsid w:val="005A1AC2"/>
    <w:rsid w:val="005B171A"/>
    <w:rsid w:val="005C7947"/>
    <w:rsid w:val="005E3452"/>
    <w:rsid w:val="00601855"/>
    <w:rsid w:val="00602D53"/>
    <w:rsid w:val="00613FCB"/>
    <w:rsid w:val="006249F6"/>
    <w:rsid w:val="006254E0"/>
    <w:rsid w:val="00626772"/>
    <w:rsid w:val="0062728C"/>
    <w:rsid w:val="00634DFF"/>
    <w:rsid w:val="00641687"/>
    <w:rsid w:val="00642063"/>
    <w:rsid w:val="00653FB1"/>
    <w:rsid w:val="00654980"/>
    <w:rsid w:val="0066658A"/>
    <w:rsid w:val="006669E6"/>
    <w:rsid w:val="00670DF7"/>
    <w:rsid w:val="006724D7"/>
    <w:rsid w:val="006849B6"/>
    <w:rsid w:val="00690D53"/>
    <w:rsid w:val="0069312D"/>
    <w:rsid w:val="006958B6"/>
    <w:rsid w:val="006A3E96"/>
    <w:rsid w:val="006B34DF"/>
    <w:rsid w:val="006C06F4"/>
    <w:rsid w:val="006C1A9C"/>
    <w:rsid w:val="006C2D62"/>
    <w:rsid w:val="006C59D8"/>
    <w:rsid w:val="006C77F7"/>
    <w:rsid w:val="006D0FC2"/>
    <w:rsid w:val="006D4390"/>
    <w:rsid w:val="006E0CBB"/>
    <w:rsid w:val="00705420"/>
    <w:rsid w:val="007079AC"/>
    <w:rsid w:val="00716AC4"/>
    <w:rsid w:val="007336F4"/>
    <w:rsid w:val="00741F67"/>
    <w:rsid w:val="00753A5D"/>
    <w:rsid w:val="00756AED"/>
    <w:rsid w:val="00771AA4"/>
    <w:rsid w:val="007737EA"/>
    <w:rsid w:val="00777E8A"/>
    <w:rsid w:val="007904C2"/>
    <w:rsid w:val="0079231D"/>
    <w:rsid w:val="00796E23"/>
    <w:rsid w:val="007A0F8C"/>
    <w:rsid w:val="007A2799"/>
    <w:rsid w:val="007A367B"/>
    <w:rsid w:val="007A57F4"/>
    <w:rsid w:val="007B3EAD"/>
    <w:rsid w:val="007B6787"/>
    <w:rsid w:val="007B78FA"/>
    <w:rsid w:val="007B79A5"/>
    <w:rsid w:val="007C3717"/>
    <w:rsid w:val="007D0EC9"/>
    <w:rsid w:val="007D580F"/>
    <w:rsid w:val="007E5677"/>
    <w:rsid w:val="008112FC"/>
    <w:rsid w:val="00812B0D"/>
    <w:rsid w:val="00814349"/>
    <w:rsid w:val="008151FE"/>
    <w:rsid w:val="0081620F"/>
    <w:rsid w:val="008171FF"/>
    <w:rsid w:val="008218B7"/>
    <w:rsid w:val="0083037C"/>
    <w:rsid w:val="008432F0"/>
    <w:rsid w:val="00847271"/>
    <w:rsid w:val="00853B76"/>
    <w:rsid w:val="008546EC"/>
    <w:rsid w:val="00856D18"/>
    <w:rsid w:val="00862756"/>
    <w:rsid w:val="0087109C"/>
    <w:rsid w:val="00871D6E"/>
    <w:rsid w:val="0087270D"/>
    <w:rsid w:val="00877320"/>
    <w:rsid w:val="00880D6A"/>
    <w:rsid w:val="00891558"/>
    <w:rsid w:val="008958AF"/>
    <w:rsid w:val="008A3584"/>
    <w:rsid w:val="008B42D0"/>
    <w:rsid w:val="008B7353"/>
    <w:rsid w:val="008C3499"/>
    <w:rsid w:val="008D05A4"/>
    <w:rsid w:val="008D0F72"/>
    <w:rsid w:val="008D1A0F"/>
    <w:rsid w:val="008D2C42"/>
    <w:rsid w:val="008D4015"/>
    <w:rsid w:val="008D4EC2"/>
    <w:rsid w:val="008D5CAF"/>
    <w:rsid w:val="008E2D53"/>
    <w:rsid w:val="0092615F"/>
    <w:rsid w:val="009302CC"/>
    <w:rsid w:val="00937194"/>
    <w:rsid w:val="00946D17"/>
    <w:rsid w:val="009530DA"/>
    <w:rsid w:val="00961E15"/>
    <w:rsid w:val="0096624D"/>
    <w:rsid w:val="00974956"/>
    <w:rsid w:val="009769C6"/>
    <w:rsid w:val="00992A3D"/>
    <w:rsid w:val="00994440"/>
    <w:rsid w:val="009A6AD5"/>
    <w:rsid w:val="009B40FB"/>
    <w:rsid w:val="009C2D3E"/>
    <w:rsid w:val="009C38DC"/>
    <w:rsid w:val="009D059D"/>
    <w:rsid w:val="009D335E"/>
    <w:rsid w:val="009D4828"/>
    <w:rsid w:val="009E05F6"/>
    <w:rsid w:val="009E08FB"/>
    <w:rsid w:val="009E0A42"/>
    <w:rsid w:val="009E1D22"/>
    <w:rsid w:val="009E41EB"/>
    <w:rsid w:val="009E5FA3"/>
    <w:rsid w:val="009F1ED0"/>
    <w:rsid w:val="009F50A7"/>
    <w:rsid w:val="00A07696"/>
    <w:rsid w:val="00A14BF6"/>
    <w:rsid w:val="00A156BF"/>
    <w:rsid w:val="00A1793B"/>
    <w:rsid w:val="00A24C5F"/>
    <w:rsid w:val="00A27ECE"/>
    <w:rsid w:val="00A31372"/>
    <w:rsid w:val="00A31ACA"/>
    <w:rsid w:val="00A40282"/>
    <w:rsid w:val="00A478BF"/>
    <w:rsid w:val="00A6635B"/>
    <w:rsid w:val="00A7107B"/>
    <w:rsid w:val="00A71100"/>
    <w:rsid w:val="00A7521F"/>
    <w:rsid w:val="00A81EBA"/>
    <w:rsid w:val="00A8438C"/>
    <w:rsid w:val="00A90372"/>
    <w:rsid w:val="00A957E0"/>
    <w:rsid w:val="00A95B42"/>
    <w:rsid w:val="00A96361"/>
    <w:rsid w:val="00AA4195"/>
    <w:rsid w:val="00AB1B9D"/>
    <w:rsid w:val="00AB7202"/>
    <w:rsid w:val="00AC1ECE"/>
    <w:rsid w:val="00AC2050"/>
    <w:rsid w:val="00AC6C93"/>
    <w:rsid w:val="00B12363"/>
    <w:rsid w:val="00B32D22"/>
    <w:rsid w:val="00B42FA6"/>
    <w:rsid w:val="00B4453D"/>
    <w:rsid w:val="00B45DEE"/>
    <w:rsid w:val="00B462D0"/>
    <w:rsid w:val="00B516F7"/>
    <w:rsid w:val="00B535FE"/>
    <w:rsid w:val="00B617ED"/>
    <w:rsid w:val="00B64F81"/>
    <w:rsid w:val="00B67689"/>
    <w:rsid w:val="00B677E8"/>
    <w:rsid w:val="00B80AF9"/>
    <w:rsid w:val="00B8409B"/>
    <w:rsid w:val="00B86E52"/>
    <w:rsid w:val="00B92C99"/>
    <w:rsid w:val="00B92E9E"/>
    <w:rsid w:val="00B97D48"/>
    <w:rsid w:val="00BB2275"/>
    <w:rsid w:val="00BD2ABA"/>
    <w:rsid w:val="00BD36BE"/>
    <w:rsid w:val="00BD6C49"/>
    <w:rsid w:val="00BE2C2B"/>
    <w:rsid w:val="00BF0595"/>
    <w:rsid w:val="00C01C9C"/>
    <w:rsid w:val="00C03BB0"/>
    <w:rsid w:val="00C04A4F"/>
    <w:rsid w:val="00C04EB4"/>
    <w:rsid w:val="00C1083B"/>
    <w:rsid w:val="00C14199"/>
    <w:rsid w:val="00C17EB8"/>
    <w:rsid w:val="00C2201C"/>
    <w:rsid w:val="00C32423"/>
    <w:rsid w:val="00C35407"/>
    <w:rsid w:val="00C409C2"/>
    <w:rsid w:val="00C41E2F"/>
    <w:rsid w:val="00C44F26"/>
    <w:rsid w:val="00C453FB"/>
    <w:rsid w:val="00C45B27"/>
    <w:rsid w:val="00C51698"/>
    <w:rsid w:val="00C51753"/>
    <w:rsid w:val="00C518AB"/>
    <w:rsid w:val="00C62407"/>
    <w:rsid w:val="00C63AAD"/>
    <w:rsid w:val="00C67417"/>
    <w:rsid w:val="00C74791"/>
    <w:rsid w:val="00C838A3"/>
    <w:rsid w:val="00C851C4"/>
    <w:rsid w:val="00C86937"/>
    <w:rsid w:val="00C9785B"/>
    <w:rsid w:val="00CA1BAB"/>
    <w:rsid w:val="00CB15D0"/>
    <w:rsid w:val="00CB2D28"/>
    <w:rsid w:val="00CB56C6"/>
    <w:rsid w:val="00CC1C8C"/>
    <w:rsid w:val="00CC3DD4"/>
    <w:rsid w:val="00CC5E94"/>
    <w:rsid w:val="00CC702D"/>
    <w:rsid w:val="00CE3A96"/>
    <w:rsid w:val="00CE6D61"/>
    <w:rsid w:val="00CF3B12"/>
    <w:rsid w:val="00D11F86"/>
    <w:rsid w:val="00D20CBC"/>
    <w:rsid w:val="00D2550C"/>
    <w:rsid w:val="00D25C5F"/>
    <w:rsid w:val="00D3176F"/>
    <w:rsid w:val="00D40BCD"/>
    <w:rsid w:val="00D46D43"/>
    <w:rsid w:val="00D478B6"/>
    <w:rsid w:val="00D5076F"/>
    <w:rsid w:val="00D51EEC"/>
    <w:rsid w:val="00D52199"/>
    <w:rsid w:val="00D53DDC"/>
    <w:rsid w:val="00D54CAA"/>
    <w:rsid w:val="00D66B0F"/>
    <w:rsid w:val="00D709B9"/>
    <w:rsid w:val="00D86B1E"/>
    <w:rsid w:val="00D9537A"/>
    <w:rsid w:val="00D97AAB"/>
    <w:rsid w:val="00DB148F"/>
    <w:rsid w:val="00DB2010"/>
    <w:rsid w:val="00DE3F45"/>
    <w:rsid w:val="00DF2D72"/>
    <w:rsid w:val="00DF69DD"/>
    <w:rsid w:val="00E00EA2"/>
    <w:rsid w:val="00E04A3E"/>
    <w:rsid w:val="00E13312"/>
    <w:rsid w:val="00E2175E"/>
    <w:rsid w:val="00E23004"/>
    <w:rsid w:val="00E3153F"/>
    <w:rsid w:val="00E44D20"/>
    <w:rsid w:val="00E50E94"/>
    <w:rsid w:val="00E55B04"/>
    <w:rsid w:val="00E60080"/>
    <w:rsid w:val="00E62283"/>
    <w:rsid w:val="00E7271E"/>
    <w:rsid w:val="00E826BE"/>
    <w:rsid w:val="00E92E67"/>
    <w:rsid w:val="00EB27E8"/>
    <w:rsid w:val="00EB798F"/>
    <w:rsid w:val="00EC123A"/>
    <w:rsid w:val="00ED4DEB"/>
    <w:rsid w:val="00ED6ADF"/>
    <w:rsid w:val="00EE2BF0"/>
    <w:rsid w:val="00EE6A31"/>
    <w:rsid w:val="00EF5193"/>
    <w:rsid w:val="00F15850"/>
    <w:rsid w:val="00F17E75"/>
    <w:rsid w:val="00F268C4"/>
    <w:rsid w:val="00F322AC"/>
    <w:rsid w:val="00F338EA"/>
    <w:rsid w:val="00F34C71"/>
    <w:rsid w:val="00F37CE5"/>
    <w:rsid w:val="00F44CFC"/>
    <w:rsid w:val="00F529CF"/>
    <w:rsid w:val="00F55719"/>
    <w:rsid w:val="00F619AF"/>
    <w:rsid w:val="00F636F9"/>
    <w:rsid w:val="00F64A5A"/>
    <w:rsid w:val="00F6685E"/>
    <w:rsid w:val="00F83C32"/>
    <w:rsid w:val="00F84375"/>
    <w:rsid w:val="00F905B6"/>
    <w:rsid w:val="00F949C4"/>
    <w:rsid w:val="00FA0F1A"/>
    <w:rsid w:val="00FC6305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F331"/>
  <w15:chartTrackingRefBased/>
  <w15:docId w15:val="{2E9AA644-2A73-4659-8D82-154C1FB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E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24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LRLVM6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Wendelborn</dc:creator>
  <cp:keywords/>
  <dc:description/>
  <cp:lastModifiedBy>Fiona BibbySmith</cp:lastModifiedBy>
  <cp:revision>2</cp:revision>
  <cp:lastPrinted>2025-07-18T06:00:00Z</cp:lastPrinted>
  <dcterms:created xsi:type="dcterms:W3CDTF">2025-07-24T08:54:00Z</dcterms:created>
  <dcterms:modified xsi:type="dcterms:W3CDTF">2025-07-24T08:54:00Z</dcterms:modified>
</cp:coreProperties>
</file>