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77"/>
        <w:gridCol w:w="900"/>
        <w:gridCol w:w="6390"/>
        <w:gridCol w:w="1170"/>
      </w:tblGrid>
      <w:tr w:rsidR="00CF0925" w:rsidRPr="00C756AE" w:rsidTr="007C6BAD">
        <w:trPr>
          <w:trHeight w:val="61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25" w:rsidRPr="00033A54" w:rsidRDefault="00CF0925" w:rsidP="00CF09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A54">
              <w:rPr>
                <w:rFonts w:ascii="Arial" w:hAnsi="Arial" w:cs="Arial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F0925" w:rsidRPr="00C756AE" w:rsidRDefault="00CF0925" w:rsidP="00CF0925">
            <w:pPr>
              <w:pStyle w:val="BodyAA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6AE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25" w:rsidRPr="003E471D" w:rsidRDefault="00CF0925" w:rsidP="003E471D">
            <w:pPr>
              <w:pStyle w:val="BodyAA"/>
              <w:spacing w:after="120" w:line="240" w:lineRule="auto"/>
              <w:rPr>
                <w:rStyle w:val="None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71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To view full reports go to </w:t>
            </w:r>
            <w:hyperlink r:id="rId8" w:history="1">
              <w:r w:rsidRPr="003E471D">
                <w:rPr>
                  <w:rStyle w:val="Hyperlink0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www.ourmapua.org</w:t>
              </w:r>
            </w:hyperlink>
            <w:r w:rsidRPr="003E471D">
              <w:rPr>
                <w:rStyle w:val="None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966DB7" w:rsidRPr="003E471D" w:rsidRDefault="00D9719F" w:rsidP="00033A54">
            <w:pPr>
              <w:pStyle w:val="BodyA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471D">
              <w:rPr>
                <w:rStyle w:val="None"/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Items for Membership action highlighted in 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25" w:rsidRPr="00C756AE" w:rsidRDefault="00CF0925" w:rsidP="00033A54">
            <w:pPr>
              <w:pStyle w:val="BodyA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756AE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Report by</w:t>
            </w:r>
          </w:p>
        </w:tc>
      </w:tr>
      <w:tr w:rsidR="00871BE1" w:rsidRPr="00033A54" w:rsidTr="007C6BAD">
        <w:trPr>
          <w:trHeight w:val="31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EE6F90" w:rsidRDefault="00871BE1">
            <w:pPr>
              <w:pStyle w:val="Bod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="Arial" w:eastAsia="Arial Unicode MS" w:hAnsi="Arial" w:cs="Arial"/>
                <w:b/>
                <w:bCs/>
                <w:sz w:val="18"/>
                <w:szCs w:val="18"/>
                <w:lang w:val="en-US"/>
              </w:rPr>
              <w:t>Apologies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BE1" w:rsidRPr="00033A54" w:rsidRDefault="00871BE1" w:rsidP="00033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871BE1" w:rsidRDefault="00871BE1" w:rsidP="00871BE1">
            <w:pPr>
              <w:rPr>
                <w:rFonts w:ascii="Arial" w:hAnsi="Arial" w:cs="Arial"/>
                <w:sz w:val="18"/>
                <w:szCs w:val="18"/>
              </w:rPr>
            </w:pPr>
            <w:r w:rsidRPr="00871BE1">
              <w:rPr>
                <w:rFonts w:ascii="Arial" w:hAnsi="Arial" w:cs="Arial"/>
                <w:sz w:val="18"/>
                <w:szCs w:val="18"/>
              </w:rPr>
              <w:t>Aileen Connell, Anne-Marie Beeler,  Bruce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Gilkison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Devin Gallagher, </w:t>
            </w:r>
            <w:r w:rsidRPr="00871BE1">
              <w:rPr>
                <w:rFonts w:ascii="Arial" w:hAnsi="Arial" w:cs="Arial"/>
                <w:sz w:val="18"/>
                <w:szCs w:val="18"/>
              </w:rPr>
              <w:t xml:space="preserve">Lou Gallagher, </w:t>
            </w:r>
            <w:r>
              <w:rPr>
                <w:rFonts w:ascii="Arial" w:hAnsi="Arial" w:cs="Arial"/>
                <w:sz w:val="18"/>
                <w:szCs w:val="18"/>
              </w:rPr>
              <w:t xml:space="preserve"> Wayne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Chisnall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7A3024" w:rsidRDefault="00871BE1" w:rsidP="007A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BE1" w:rsidRPr="00033A54" w:rsidTr="007C6BAD">
        <w:trPr>
          <w:trHeight w:val="31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EE6F90" w:rsidRDefault="00871BE1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Present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BE1" w:rsidRPr="00033A54" w:rsidRDefault="00871BE1" w:rsidP="00033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871BE1" w:rsidRDefault="00871BE1" w:rsidP="00347287">
            <w:pPr>
              <w:rPr>
                <w:rFonts w:ascii="Arial" w:hAnsi="Arial" w:cs="Arial"/>
                <w:sz w:val="18"/>
                <w:szCs w:val="18"/>
              </w:rPr>
            </w:pPr>
            <w:r w:rsidRPr="00871BE1">
              <w:rPr>
                <w:rFonts w:ascii="Arial" w:hAnsi="Arial" w:cs="Arial"/>
                <w:sz w:val="18"/>
                <w:szCs w:val="18"/>
              </w:rPr>
              <w:t xml:space="preserve">Present in Hall: Paul McIntosh, Marion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Satherley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Cllr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David Ogilvie,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Cllr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Christeen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Mckenzie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, Joy Fowler, Elena Meredith, Irene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Schrieder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, Ray Clark, Bruno Lemke, Mike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kininmonth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, Bruce Struthers, Vickie Stocker, Sue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Hanall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, Roger Taylor,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Reinhard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&amp; Angelika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Gebbard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Wil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Darling,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Henk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Verneer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>, He</w:t>
            </w:r>
            <w:r w:rsidRPr="00871BE1">
              <w:rPr>
                <w:rFonts w:ascii="Arial" w:hAnsi="Arial" w:cs="Arial"/>
                <w:sz w:val="18"/>
                <w:szCs w:val="18"/>
              </w:rPr>
              <w:t>l</w:t>
            </w:r>
            <w:r w:rsidRPr="00871BE1">
              <w:rPr>
                <w:rFonts w:ascii="Arial" w:hAnsi="Arial" w:cs="Arial"/>
                <w:sz w:val="18"/>
                <w:szCs w:val="18"/>
              </w:rPr>
              <w:t xml:space="preserve">en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Bibby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, Jan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Heijs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71BE1" w:rsidRPr="00871BE1" w:rsidRDefault="00871BE1" w:rsidP="00871BE1">
            <w:pPr>
              <w:rPr>
                <w:rFonts w:ascii="Arial" w:hAnsi="Arial" w:cs="Arial"/>
                <w:sz w:val="18"/>
                <w:szCs w:val="18"/>
              </w:rPr>
            </w:pPr>
            <w:r w:rsidRPr="00871BE1">
              <w:rPr>
                <w:rFonts w:ascii="Arial" w:hAnsi="Arial" w:cs="Arial"/>
                <w:sz w:val="18"/>
                <w:szCs w:val="18"/>
              </w:rPr>
              <w:t xml:space="preserve">On Zoom: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Esme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Palliser, Robert Wilson, Gary Clark,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Cllr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Anne Turley, Colin Walker, Elspeth Collier, Del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Trew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Cllr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Dean McNamara, Gillian Pollock, Diane Sutherland, </w:t>
            </w:r>
            <w:proofErr w:type="spellStart"/>
            <w:r w:rsidRPr="00871BE1">
              <w:rPr>
                <w:rFonts w:ascii="Arial" w:hAnsi="Arial" w:cs="Arial"/>
                <w:sz w:val="18"/>
                <w:szCs w:val="18"/>
              </w:rPr>
              <w:t>Amalise</w:t>
            </w:r>
            <w:proofErr w:type="spellEnd"/>
            <w:r w:rsidRPr="00871BE1">
              <w:rPr>
                <w:rFonts w:ascii="Arial" w:hAnsi="Arial" w:cs="Arial"/>
                <w:sz w:val="18"/>
                <w:szCs w:val="18"/>
              </w:rPr>
              <w:t xml:space="preserve"> Caswell,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7A3024" w:rsidRDefault="00871BE1" w:rsidP="007A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925" w:rsidRPr="00033A54" w:rsidTr="007C6BAD">
        <w:trPr>
          <w:trHeight w:val="522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024" w:rsidRPr="00EE6F90" w:rsidRDefault="00CF0925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  <w:r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 xml:space="preserve">Minutes </w:t>
            </w:r>
          </w:p>
          <w:p w:rsidR="00CF0925" w:rsidRPr="00EE6F90" w:rsidRDefault="007A3024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CF0925"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eview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925" w:rsidRPr="00033A54" w:rsidRDefault="00CF0925" w:rsidP="00A84A19">
            <w:pPr>
              <w:pStyle w:val="ListParagraph"/>
              <w:numPr>
                <w:ilvl w:val="0"/>
                <w:numId w:val="1"/>
              </w:numPr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25" w:rsidRPr="00871BE1" w:rsidRDefault="00CF0925" w:rsidP="00C4759D">
            <w:pPr>
              <w:rPr>
                <w:rStyle w:val="None"/>
                <w:rFonts w:ascii="Arial" w:hAnsi="Arial" w:cs="Arial"/>
                <w:sz w:val="18"/>
                <w:szCs w:val="18"/>
              </w:rPr>
            </w:pPr>
            <w:r w:rsidRP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Last </w:t>
            </w:r>
            <w:r w:rsidR="00725D3C" w:rsidRP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Public </w:t>
            </w:r>
            <w:r w:rsidRP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Meeting     Moved   </w:t>
            </w:r>
            <w:r w:rsidR="00871BE1" w:rsidRPr="00871BE1">
              <w:rPr>
                <w:rStyle w:val="None"/>
                <w:rFonts w:ascii="Arial" w:hAnsi="Arial" w:cs="Arial"/>
                <w:sz w:val="18"/>
                <w:szCs w:val="18"/>
              </w:rPr>
              <w:t>Paul</w:t>
            </w:r>
            <w:r w:rsidRP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     </w:t>
            </w:r>
            <w:r w:rsidR="00C4759D" w:rsidRP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 </w:t>
            </w:r>
            <w:r w:rsidRP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          </w:t>
            </w:r>
            <w:r w:rsidR="00B17D92" w:rsidRP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 </w:t>
            </w:r>
            <w:r w:rsidRP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Seconded   </w:t>
            </w:r>
            <w:r w:rsidR="00871BE1" w:rsidRPr="00871BE1">
              <w:rPr>
                <w:rStyle w:val="None"/>
                <w:rFonts w:ascii="Arial" w:hAnsi="Arial" w:cs="Arial"/>
                <w:sz w:val="18"/>
                <w:szCs w:val="18"/>
              </w:rPr>
              <w:t>Marion</w:t>
            </w:r>
          </w:p>
          <w:p w:rsidR="00C4759D" w:rsidRDefault="00C4759D" w:rsidP="00C4759D">
            <w:pPr>
              <w:rPr>
                <w:rStyle w:val="None"/>
                <w:rFonts w:ascii="Arial" w:hAnsi="Arial" w:cs="Arial"/>
                <w:color w:val="FF0000"/>
                <w:sz w:val="18"/>
                <w:szCs w:val="18"/>
              </w:rPr>
            </w:pPr>
          </w:p>
          <w:p w:rsidR="00C4759D" w:rsidRPr="00C4759D" w:rsidRDefault="00C4759D" w:rsidP="00C47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Exec. Meeting    Moved</w:t>
            </w:r>
            <w:r w:rsidR="0094137B">
              <w:rPr>
                <w:rFonts w:ascii="Arial" w:hAnsi="Arial" w:cs="Arial"/>
                <w:sz w:val="20"/>
                <w:szCs w:val="20"/>
              </w:rPr>
              <w:t>:  Paul    Seconded:  Bruno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25" w:rsidRPr="007A3024" w:rsidRDefault="00CF0925" w:rsidP="007A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288" w:rsidRPr="00BB56FB" w:rsidTr="007C6BAD">
        <w:trPr>
          <w:trHeight w:val="60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288" w:rsidRPr="00511E93" w:rsidRDefault="00472288" w:rsidP="00F960E9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Presentation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2288" w:rsidRPr="00033A54" w:rsidRDefault="00472288" w:rsidP="00F960E9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288" w:rsidRPr="002A64AC" w:rsidRDefault="002A64AC" w:rsidP="00B17D92">
            <w:pPr>
              <w:pStyle w:val="BodyAA"/>
              <w:spacing w:line="240" w:lineRule="auto"/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A64AC"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  <w:t>No Guest Speaker this month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288" w:rsidRDefault="00472288" w:rsidP="00F960E9">
            <w:pPr>
              <w:pStyle w:val="BodyAA"/>
              <w:spacing w:line="240" w:lineRule="auto"/>
              <w:rPr>
                <w:rStyle w:val="None"/>
                <w:rFonts w:ascii="Arial" w:hAnsi="Arial" w:cs="Arial"/>
                <w:sz w:val="18"/>
                <w:szCs w:val="18"/>
              </w:rPr>
            </w:pPr>
          </w:p>
        </w:tc>
      </w:tr>
      <w:tr w:rsidR="00D751E6" w:rsidRPr="00BB56FB" w:rsidTr="00E403F1">
        <w:trPr>
          <w:trHeight w:val="669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511E93" w:rsidRDefault="00D751E6" w:rsidP="00F960E9">
            <w:pPr>
              <w:pStyle w:val="BodyAA"/>
              <w:spacing w:line="240" w:lineRule="auto"/>
              <w:rPr>
                <w:rStyle w:val="None"/>
                <w:rFonts w:ascii="Arial" w:hAnsi="Arial" w:cs="Arial"/>
                <w:bCs/>
                <w:sz w:val="18"/>
                <w:szCs w:val="18"/>
              </w:rPr>
            </w:pPr>
            <w:r w:rsidRPr="00511E93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Open Forum</w:t>
            </w:r>
          </w:p>
          <w:p w:rsidR="00D751E6" w:rsidRPr="00511E93" w:rsidRDefault="00D751E6" w:rsidP="00F960E9">
            <w:pPr>
              <w:pStyle w:val="BodyAA"/>
              <w:spacing w:line="240" w:lineRule="auto"/>
              <w:rPr>
                <w:rStyle w:val="None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F960E9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9D3" w:rsidRDefault="00871BE1" w:rsidP="00C230A2">
            <w:pPr>
              <w:pStyle w:val="BodyAA"/>
              <w:spacing w:line="240" w:lineRule="auto"/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871BE1"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  <w:t>Bruno: believes</w:t>
            </w:r>
            <w:r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  <w:t xml:space="preserve"> MDCA need to get more youth involved. He would like Anne-Marie and </w:t>
            </w:r>
            <w:proofErr w:type="gramStart"/>
            <w:r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  <w:t>himself</w:t>
            </w:r>
            <w:proofErr w:type="gramEnd"/>
            <w:r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  <w:t xml:space="preserve"> to see what can be done to get youth involved by reaching out to the youth in the community.</w:t>
            </w:r>
          </w:p>
          <w:p w:rsidR="00EF39D3" w:rsidRPr="00EF39D3" w:rsidRDefault="00871BE1" w:rsidP="00871BE1">
            <w:pPr>
              <w:pStyle w:val="BodyAA"/>
              <w:spacing w:line="240" w:lineRule="auto"/>
              <w:rPr>
                <w:rStyle w:val="None"/>
                <w:rFonts w:ascii="Arial" w:hAnsi="Arial" w:cs="Arial"/>
                <w:bCs/>
                <w:color w:val="0D1233"/>
                <w:sz w:val="18"/>
                <w:szCs w:val="18"/>
                <w:u w:color="0D1233"/>
              </w:rPr>
            </w:pPr>
            <w:proofErr w:type="spellStart"/>
            <w:r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  <w:t>Cllr</w:t>
            </w:r>
            <w:proofErr w:type="spellEnd"/>
            <w:r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  <w:t xml:space="preserve"> Anne Turley: suggested maybe by placing </w:t>
            </w:r>
            <w:proofErr w:type="gramStart"/>
            <w:r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  <w:t>a</w:t>
            </w:r>
            <w:proofErr w:type="gramEnd"/>
            <w:r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</w:rPr>
              <w:t xml:space="preserve"> advert into the next school newsletter to reach the parent network to entice them to get involved and maybe to find a secretary.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D751E6" w:rsidP="00F960E9">
            <w:pPr>
              <w:pStyle w:val="BodyAA"/>
              <w:spacing w:line="240" w:lineRule="auto"/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D751E6" w:rsidRPr="007A3024" w:rsidTr="00F960E9">
        <w:trPr>
          <w:trHeight w:val="459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EE6F90" w:rsidRDefault="00D751E6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  <w:r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TDC Slot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033A54">
            <w:pPr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D92" w:rsidRDefault="00871BE1" w:rsidP="00065865">
            <w:pPr>
              <w:rPr>
                <w:rStyle w:val="None"/>
                <w:rFonts w:ascii="Arial" w:hAnsi="Arial" w:cs="Arial"/>
                <w:sz w:val="18"/>
                <w:szCs w:val="18"/>
              </w:rPr>
            </w:pPr>
            <w:proofErr w:type="spellStart"/>
            <w:r w:rsidRPr="00C6158B">
              <w:rPr>
                <w:rStyle w:val="None"/>
                <w:rFonts w:ascii="Arial" w:hAnsi="Arial" w:cs="Arial"/>
                <w:b/>
                <w:sz w:val="18"/>
                <w:szCs w:val="18"/>
              </w:rPr>
              <w:t>Cllr</w:t>
            </w:r>
            <w:proofErr w:type="spellEnd"/>
            <w:r w:rsidRPr="00C6158B">
              <w:rPr>
                <w:rStyle w:val="None"/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158B">
              <w:rPr>
                <w:rStyle w:val="None"/>
                <w:rFonts w:ascii="Arial" w:hAnsi="Arial" w:cs="Arial"/>
                <w:b/>
                <w:sz w:val="18"/>
                <w:szCs w:val="18"/>
              </w:rPr>
              <w:t>Chirsteen</w:t>
            </w:r>
            <w:proofErr w:type="spellEnd"/>
            <w:r w:rsidRPr="00C6158B">
              <w:rPr>
                <w:rStyle w:val="None"/>
                <w:rFonts w:ascii="Arial" w:hAnsi="Arial" w:cs="Arial"/>
                <w:b/>
                <w:sz w:val="18"/>
                <w:szCs w:val="18"/>
              </w:rPr>
              <w:t xml:space="preserve"> Mackenzie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:</w:t>
            </w:r>
          </w:p>
          <w:p w:rsidR="00871BE1" w:rsidRDefault="00871BE1" w:rsidP="00A84A19">
            <w:pPr>
              <w:pStyle w:val="ListParagraph"/>
              <w:numPr>
                <w:ilvl w:val="0"/>
                <w:numId w:val="4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 w:rsidRP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TDC update – see correspondence for the August meeting at </w:t>
            </w:r>
            <w:hyperlink r:id="rId9" w:history="1">
              <w:r w:rsidRPr="00735957">
                <w:rPr>
                  <w:rStyle w:val="Hyperlink"/>
                  <w:rFonts w:ascii="Arial" w:hAnsi="Arial" w:cs="Arial"/>
                  <w:sz w:val="18"/>
                  <w:szCs w:val="18"/>
                </w:rPr>
                <w:t>www.ourmapua.org</w:t>
              </w:r>
            </w:hyperlink>
            <w:r w:rsidRPr="00871BE1">
              <w:rPr>
                <w:rStyle w:val="None"/>
                <w:rFonts w:ascii="Arial" w:hAnsi="Arial" w:cs="Arial"/>
                <w:sz w:val="18"/>
                <w:szCs w:val="18"/>
              </w:rPr>
              <w:t>.</w:t>
            </w:r>
          </w:p>
          <w:p w:rsidR="00871BE1" w:rsidRDefault="00C6158B" w:rsidP="00A84A19">
            <w:pPr>
              <w:pStyle w:val="ListParagraph"/>
              <w:numPr>
                <w:ilvl w:val="0"/>
                <w:numId w:val="4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b/>
                <w:sz w:val="18"/>
                <w:szCs w:val="18"/>
              </w:rPr>
              <w:t xml:space="preserve">Thanked </w:t>
            </w:r>
            <w:proofErr w:type="spellStart"/>
            <w:r w:rsidR="00871BE1" w:rsidRPr="00C6158B">
              <w:rPr>
                <w:rStyle w:val="None"/>
                <w:rFonts w:ascii="Arial" w:hAnsi="Arial" w:cs="Arial"/>
                <w:b/>
                <w:sz w:val="18"/>
                <w:szCs w:val="18"/>
              </w:rPr>
              <w:t>Cllr</w:t>
            </w:r>
            <w:proofErr w:type="spellEnd"/>
            <w:r w:rsidR="00871BE1" w:rsidRPr="00C6158B">
              <w:rPr>
                <w:rStyle w:val="None"/>
                <w:rFonts w:ascii="Arial" w:hAnsi="Arial" w:cs="Arial"/>
                <w:b/>
                <w:sz w:val="18"/>
                <w:szCs w:val="18"/>
              </w:rPr>
              <w:t xml:space="preserve"> David Ogilvie</w:t>
            </w:r>
            <w:r w:rsid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 who is not </w:t>
            </w:r>
            <w:proofErr w:type="spellStart"/>
            <w:r w:rsidR="00871BE1">
              <w:rPr>
                <w:rStyle w:val="None"/>
                <w:rFonts w:ascii="Arial" w:hAnsi="Arial" w:cs="Arial"/>
                <w:sz w:val="18"/>
                <w:szCs w:val="18"/>
              </w:rPr>
              <w:t>restanding</w:t>
            </w:r>
            <w:proofErr w:type="spellEnd"/>
            <w:r w:rsid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 this year for his dedication as a councilor of the decades and decades of service as a councilor for the </w:t>
            </w:r>
            <w:proofErr w:type="spellStart"/>
            <w:r w:rsidR="00871BE1">
              <w:rPr>
                <w:rStyle w:val="None"/>
                <w:rFonts w:ascii="Arial" w:hAnsi="Arial" w:cs="Arial"/>
                <w:sz w:val="18"/>
                <w:szCs w:val="18"/>
              </w:rPr>
              <w:t>Motueka</w:t>
            </w:r>
            <w:proofErr w:type="spellEnd"/>
            <w:r w:rsidR="00871BE1">
              <w:rPr>
                <w:rStyle w:val="None"/>
                <w:rFonts w:ascii="Arial" w:hAnsi="Arial" w:cs="Arial"/>
                <w:sz w:val="18"/>
                <w:szCs w:val="18"/>
              </w:rPr>
              <w:t xml:space="preserve"> ward – 52 years of service in fact. This i</w:t>
            </w:r>
            <w:r w:rsidR="00871BE1">
              <w:rPr>
                <w:rStyle w:val="None"/>
                <w:rFonts w:ascii="Arial" w:hAnsi="Arial" w:cs="Arial"/>
                <w:sz w:val="18"/>
                <w:szCs w:val="18"/>
              </w:rPr>
              <w:t>n</w:t>
            </w:r>
            <w:r w:rsidR="00871BE1">
              <w:rPr>
                <w:rStyle w:val="None"/>
                <w:rFonts w:ascii="Arial" w:hAnsi="Arial" w:cs="Arial"/>
                <w:sz w:val="18"/>
                <w:szCs w:val="18"/>
              </w:rPr>
              <w:t>formation was received with a huge round of applause.</w:t>
            </w:r>
          </w:p>
          <w:p w:rsidR="00871BE1" w:rsidRDefault="00871BE1" w:rsidP="00A84A19">
            <w:pPr>
              <w:pStyle w:val="ListParagraph"/>
              <w:numPr>
                <w:ilvl w:val="0"/>
                <w:numId w:val="4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 xml:space="preserve">David responded by saying thank you for the applause. David went on to say that even though he has not been a councilor for Mapua in the </w:t>
            </w:r>
            <w:proofErr w:type="spellStart"/>
            <w:r>
              <w:rPr>
                <w:rStyle w:val="None"/>
                <w:rFonts w:ascii="Arial" w:hAnsi="Arial" w:cs="Arial"/>
                <w:sz w:val="18"/>
                <w:szCs w:val="18"/>
              </w:rPr>
              <w:t>Moutere</w:t>
            </w:r>
            <w:proofErr w:type="spellEnd"/>
            <w:r>
              <w:rPr>
                <w:rStyle w:val="None"/>
                <w:rFonts w:ascii="Arial" w:hAnsi="Arial" w:cs="Arial"/>
                <w:sz w:val="18"/>
                <w:szCs w:val="18"/>
              </w:rPr>
              <w:t>/Waimea ward he has had a very close association with Mapua and will continue to show an interest in our community.</w:t>
            </w:r>
          </w:p>
          <w:p w:rsidR="00871BE1" w:rsidRDefault="00871BE1" w:rsidP="00A84A19">
            <w:pPr>
              <w:pStyle w:val="ListParagraph"/>
              <w:numPr>
                <w:ilvl w:val="0"/>
                <w:numId w:val="4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NNTSM FDS has been approved by the committee. The finalized document will be released in due cause.</w:t>
            </w:r>
          </w:p>
          <w:p w:rsidR="00871BE1" w:rsidRDefault="0064662E" w:rsidP="00A84A19">
            <w:pPr>
              <w:pStyle w:val="ListParagraph"/>
              <w:numPr>
                <w:ilvl w:val="0"/>
                <w:numId w:val="4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TDC are looking at all lease arrangement with the occupiers of TDC buildings. Correspondence will be received by those groups affected shortly.</w:t>
            </w:r>
          </w:p>
          <w:p w:rsidR="0064662E" w:rsidRDefault="0064662E" w:rsidP="00A84A19">
            <w:pPr>
              <w:pStyle w:val="ListParagraph"/>
              <w:numPr>
                <w:ilvl w:val="0"/>
                <w:numId w:val="4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Dog registrations are due now.</w:t>
            </w:r>
          </w:p>
          <w:p w:rsidR="0064662E" w:rsidRDefault="0064662E" w:rsidP="00A84A19">
            <w:pPr>
              <w:pStyle w:val="ListParagraph"/>
              <w:numPr>
                <w:ilvl w:val="0"/>
                <w:numId w:val="4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 xml:space="preserve">Outstanding Community </w:t>
            </w:r>
            <w:proofErr w:type="spellStart"/>
            <w:r>
              <w:rPr>
                <w:rStyle w:val="None"/>
                <w:rFonts w:ascii="Arial" w:hAnsi="Arial" w:cs="Arial"/>
                <w:sz w:val="18"/>
                <w:szCs w:val="18"/>
              </w:rPr>
              <w:t>Serivce</w:t>
            </w:r>
            <w:proofErr w:type="spellEnd"/>
            <w:r>
              <w:rPr>
                <w:rStyle w:val="None"/>
                <w:rFonts w:ascii="Arial" w:hAnsi="Arial" w:cs="Arial"/>
                <w:sz w:val="18"/>
                <w:szCs w:val="18"/>
              </w:rPr>
              <w:t xml:space="preserve"> Award nominations are now open. Last year saw local recipients in Eileen and Graeme </w:t>
            </w:r>
            <w:proofErr w:type="spellStart"/>
            <w:r>
              <w:rPr>
                <w:rStyle w:val="None"/>
                <w:rFonts w:ascii="Arial" w:hAnsi="Arial" w:cs="Arial"/>
                <w:sz w:val="18"/>
                <w:szCs w:val="18"/>
              </w:rPr>
              <w:t>Thawley</w:t>
            </w:r>
            <w:proofErr w:type="spellEnd"/>
            <w:r>
              <w:rPr>
                <w:rStyle w:val="None"/>
                <w:rFonts w:ascii="Arial" w:hAnsi="Arial" w:cs="Arial"/>
                <w:sz w:val="18"/>
                <w:szCs w:val="18"/>
              </w:rPr>
              <w:t xml:space="preserve"> and Marion </w:t>
            </w:r>
            <w:proofErr w:type="spellStart"/>
            <w:r>
              <w:rPr>
                <w:rStyle w:val="None"/>
                <w:rFonts w:ascii="Arial" w:hAnsi="Arial" w:cs="Arial"/>
                <w:sz w:val="18"/>
                <w:szCs w:val="18"/>
              </w:rPr>
              <w:t>Satherley</w:t>
            </w:r>
            <w:proofErr w:type="spellEnd"/>
          </w:p>
          <w:p w:rsidR="0064662E" w:rsidRDefault="0064662E" w:rsidP="00A84A19">
            <w:pPr>
              <w:pStyle w:val="ListParagraph"/>
              <w:numPr>
                <w:ilvl w:val="0"/>
                <w:numId w:val="4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NN Port and NN airport holding company suggestion was not adop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t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ed due to not receiving full approval from NN city Council.</w:t>
            </w:r>
          </w:p>
          <w:p w:rsidR="0064662E" w:rsidRDefault="0064662E" w:rsidP="00A84A19">
            <w:pPr>
              <w:pStyle w:val="ListParagraph"/>
              <w:numPr>
                <w:ilvl w:val="0"/>
                <w:numId w:val="4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TDC initial idea to have a plan change for Mapua has been delayed. Currently the 2010 Structure Plan is in the process of being r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e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freshed and the first meeting between TDC, the consultants &amp; seve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r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al interest Mapua groups occurred last Wednesday.</w:t>
            </w:r>
          </w:p>
          <w:p w:rsidR="0064662E" w:rsidRPr="00C6158B" w:rsidRDefault="0064662E" w:rsidP="0064662E">
            <w:pPr>
              <w:rPr>
                <w:rStyle w:val="None"/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6158B">
              <w:rPr>
                <w:rStyle w:val="None"/>
                <w:rFonts w:ascii="Arial" w:hAnsi="Arial" w:cs="Arial"/>
                <w:b/>
                <w:sz w:val="18"/>
                <w:szCs w:val="18"/>
              </w:rPr>
              <w:t>Cllr</w:t>
            </w:r>
            <w:proofErr w:type="spellEnd"/>
            <w:r w:rsidRPr="00C6158B">
              <w:rPr>
                <w:rStyle w:val="None"/>
                <w:rFonts w:ascii="Arial" w:hAnsi="Arial" w:cs="Arial"/>
                <w:b/>
                <w:sz w:val="18"/>
                <w:szCs w:val="18"/>
              </w:rPr>
              <w:t xml:space="preserve"> David Ogilvie:</w:t>
            </w:r>
          </w:p>
          <w:p w:rsidR="0064662E" w:rsidRDefault="0064662E" w:rsidP="00A84A19">
            <w:pPr>
              <w:pStyle w:val="ListParagraph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 xml:space="preserve">TDC have engaged Tonkin &amp; Taylor to develop a </w:t>
            </w:r>
            <w:proofErr w:type="spellStart"/>
            <w:r>
              <w:rPr>
                <w:rStyle w:val="None"/>
                <w:rFonts w:ascii="Arial" w:hAnsi="Arial" w:cs="Arial"/>
                <w:sz w:val="18"/>
                <w:szCs w:val="18"/>
              </w:rPr>
              <w:t>stormwater</w:t>
            </w:r>
            <w:proofErr w:type="spellEnd"/>
            <w:r>
              <w:rPr>
                <w:rStyle w:val="None"/>
                <w:rFonts w:ascii="Arial" w:hAnsi="Arial" w:cs="Arial"/>
                <w:sz w:val="18"/>
                <w:szCs w:val="18"/>
              </w:rPr>
              <w:t xml:space="preserve"> plan for a 10 yr and 100 yr flood event by creating models.</w:t>
            </w:r>
          </w:p>
          <w:p w:rsidR="0064662E" w:rsidRDefault="0064662E" w:rsidP="00A84A19">
            <w:pPr>
              <w:pStyle w:val="ListParagraph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Bruno requested that Tonkin &amp; Taylor ensure they speak to residents to what the actual problems are for residents. It was decided MDCA was the best vehicle for communicating with the community.</w:t>
            </w:r>
          </w:p>
          <w:p w:rsidR="0064662E" w:rsidRDefault="0064662E" w:rsidP="00A84A19">
            <w:pPr>
              <w:pStyle w:val="ListParagraph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 xml:space="preserve">Gary thinks a </w:t>
            </w:r>
            <w:proofErr w:type="spellStart"/>
            <w:r>
              <w:rPr>
                <w:rStyle w:val="None"/>
                <w:rFonts w:ascii="Arial" w:hAnsi="Arial" w:cs="Arial"/>
                <w:sz w:val="18"/>
                <w:szCs w:val="18"/>
              </w:rPr>
              <w:t>stormwater</w:t>
            </w:r>
            <w:proofErr w:type="spellEnd"/>
            <w:r>
              <w:rPr>
                <w:rStyle w:val="None"/>
                <w:rFonts w:ascii="Arial" w:hAnsi="Arial" w:cs="Arial"/>
                <w:sz w:val="18"/>
                <w:szCs w:val="18"/>
              </w:rPr>
              <w:t xml:space="preserve"> plan is a good idea and feels that the h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y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drologists working for TDC have a good handle on what the water i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s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sues are.</w:t>
            </w:r>
          </w:p>
          <w:p w:rsidR="0064662E" w:rsidRPr="0064662E" w:rsidRDefault="0064662E" w:rsidP="00A84A19">
            <w:pPr>
              <w:pStyle w:val="ListParagraph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TDC via the Walking &amp; Cycling strategy are applying to Govt. for funding to accelerate some of the work identified within the strategy as requiring commencement.</w:t>
            </w:r>
          </w:p>
          <w:p w:rsidR="00B17D92" w:rsidRPr="00033A54" w:rsidRDefault="00B17D92" w:rsidP="00065865">
            <w:pPr>
              <w:rPr>
                <w:rStyle w:val="No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D751E6" w:rsidP="007A302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Councillors</w:t>
            </w:r>
            <w:proofErr w:type="spellEnd"/>
          </w:p>
        </w:tc>
      </w:tr>
      <w:tr w:rsidR="00D751E6" w:rsidRPr="00033A54" w:rsidTr="00160E0D">
        <w:trPr>
          <w:trHeight w:val="36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EE6F90" w:rsidRDefault="00D751E6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  <w:r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lastRenderedPageBreak/>
              <w:t>Treasurers R</w:t>
            </w:r>
            <w:r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pt</w:t>
            </w:r>
          </w:p>
          <w:p w:rsidR="00D751E6" w:rsidRPr="00033A54" w:rsidRDefault="00D751E6">
            <w:pPr>
              <w:pStyle w:val="BodyA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F90">
              <w:rPr>
                <w:rStyle w:val="None"/>
                <w:rFonts w:ascii="Arial" w:hAnsi="Arial" w:cs="Arial"/>
                <w:sz w:val="14"/>
                <w:szCs w:val="14"/>
              </w:rPr>
              <w:t>See full report by clicking ‘Reports’ within the mee</w:t>
            </w:r>
            <w:r w:rsidRPr="00EE6F90">
              <w:rPr>
                <w:rStyle w:val="None"/>
                <w:rFonts w:ascii="Arial" w:hAnsi="Arial" w:cs="Arial"/>
                <w:sz w:val="14"/>
                <w:szCs w:val="14"/>
              </w:rPr>
              <w:t>t</w:t>
            </w:r>
            <w:r w:rsidRPr="00EE6F90">
              <w:rPr>
                <w:rStyle w:val="None"/>
                <w:rFonts w:ascii="Arial" w:hAnsi="Arial" w:cs="Arial"/>
                <w:sz w:val="14"/>
                <w:szCs w:val="14"/>
              </w:rPr>
              <w:t>ing notice email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6407DD">
            <w:pPr>
              <w:ind w:left="-20" w:right="-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v</w:t>
            </w:r>
            <w:r w:rsidRPr="00986BBE">
              <w:rPr>
                <w:rFonts w:ascii="Arial" w:hAnsi="Arial" w:cs="Arial"/>
                <w:sz w:val="16"/>
                <w:szCs w:val="16"/>
              </w:rPr>
              <w:t>iewable on website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3A5" w:rsidRPr="00ED63A5" w:rsidRDefault="00ED63A5" w:rsidP="00ED63A5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63A5">
              <w:rPr>
                <w:rFonts w:ascii="Arial" w:hAnsi="Arial" w:cs="Arial"/>
                <w:i/>
                <w:iCs/>
                <w:sz w:val="18"/>
                <w:szCs w:val="18"/>
              </w:rPr>
              <w:t>Membership (1 July to 30 June 2022) - 138 members (4 of which are life members), 45 members have renewed their membership for 2022/2023</w:t>
            </w:r>
          </w:p>
          <w:p w:rsidR="00ED63A5" w:rsidRPr="00ED63A5" w:rsidRDefault="00ED63A5" w:rsidP="00ED63A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D63A5">
              <w:rPr>
                <w:rFonts w:ascii="Arial" w:hAnsi="Arial" w:cs="Arial"/>
                <w:b/>
                <w:sz w:val="18"/>
                <w:szCs w:val="18"/>
                <w:u w:val="single"/>
              </w:rPr>
              <w:t>Status of bank account as at 2/8/22</w:t>
            </w:r>
          </w:p>
          <w:p w:rsidR="00ED63A5" w:rsidRPr="00ED63A5" w:rsidRDefault="00ED63A5" w:rsidP="00ED63A5">
            <w:pPr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 xml:space="preserve">$8,209 .47 in NBS account.  This is split into the following groups for reporting </w:t>
            </w:r>
          </w:p>
          <w:p w:rsidR="00ED63A5" w:rsidRPr="00ED63A5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$3317.95– General Fund</w:t>
            </w:r>
          </w:p>
          <w:p w:rsidR="00ED63A5" w:rsidRPr="00ED63A5" w:rsidRDefault="00ED63A5" w:rsidP="00A84A19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This is from membership funds and a grant from the TDC</w:t>
            </w:r>
          </w:p>
          <w:p w:rsidR="00ED63A5" w:rsidRPr="00ED63A5" w:rsidRDefault="00ED63A5" w:rsidP="00A84A19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Use to pay Honoraria, meeting room hire, website and other admin costs required to run the association</w:t>
            </w:r>
          </w:p>
          <w:p w:rsidR="00ED63A5" w:rsidRPr="00ED63A5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$1400.37 – Dominion Flats</w:t>
            </w:r>
          </w:p>
          <w:p w:rsidR="00ED63A5" w:rsidRPr="00ED63A5" w:rsidRDefault="00ED63A5" w:rsidP="00A84A19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All monies are from grants and donations.  Spending is co</w:t>
            </w:r>
            <w:r w:rsidRPr="00ED63A5">
              <w:rPr>
                <w:rFonts w:ascii="Arial" w:hAnsi="Arial" w:cs="Arial"/>
                <w:sz w:val="18"/>
                <w:szCs w:val="18"/>
              </w:rPr>
              <w:t>n</w:t>
            </w:r>
            <w:r w:rsidRPr="00ED63A5">
              <w:rPr>
                <w:rFonts w:ascii="Arial" w:hAnsi="Arial" w:cs="Arial"/>
                <w:sz w:val="18"/>
                <w:szCs w:val="18"/>
              </w:rPr>
              <w:t>trolled by the Dominion Flats sub committee</w:t>
            </w:r>
          </w:p>
          <w:p w:rsidR="00ED63A5" w:rsidRPr="00ED63A5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  <w:lang w:val="mi-NZ"/>
              </w:rPr>
              <w:t>$2436.87 – Māpua Development comminications</w:t>
            </w:r>
          </w:p>
          <w:p w:rsidR="00ED63A5" w:rsidRPr="00ED63A5" w:rsidRDefault="00ED63A5" w:rsidP="00A84A19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  <w:lang w:val="mi-NZ"/>
              </w:rPr>
              <w:t>Donation from MDCA member concerned about housing development plans for Māpua</w:t>
            </w:r>
          </w:p>
          <w:p w:rsidR="00ED63A5" w:rsidRPr="00ED63A5" w:rsidRDefault="00ED63A5" w:rsidP="00A84A19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  <w:lang w:val="mi-NZ"/>
              </w:rPr>
              <w:t>All monies to be used for community engagement to keep residents updated bout developments</w:t>
            </w:r>
          </w:p>
          <w:p w:rsidR="00ED63A5" w:rsidRPr="00ED63A5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$58.74 – AED fund (for repair and upkeep of units)</w:t>
            </w:r>
          </w:p>
          <w:p w:rsidR="00ED63A5" w:rsidRPr="00ED63A5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 xml:space="preserve">$770.00 – </w:t>
            </w:r>
            <w:proofErr w:type="spellStart"/>
            <w:r w:rsidRPr="00ED63A5">
              <w:rPr>
                <w:rFonts w:ascii="Arial" w:hAnsi="Arial" w:cs="Arial"/>
                <w:sz w:val="18"/>
                <w:szCs w:val="18"/>
              </w:rPr>
              <w:t>Māpua</w:t>
            </w:r>
            <w:proofErr w:type="spellEnd"/>
            <w:r w:rsidRPr="00ED63A5">
              <w:rPr>
                <w:rFonts w:ascii="Arial" w:hAnsi="Arial" w:cs="Arial"/>
                <w:sz w:val="18"/>
                <w:szCs w:val="18"/>
              </w:rPr>
              <w:t xml:space="preserve"> Memories, </w:t>
            </w:r>
          </w:p>
          <w:p w:rsidR="00ED63A5" w:rsidRPr="00ED63A5" w:rsidRDefault="00ED63A5" w:rsidP="00A84A19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D63A5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ED63A5">
              <w:rPr>
                <w:rFonts w:ascii="Arial" w:hAnsi="Arial" w:cs="Arial"/>
                <w:sz w:val="18"/>
                <w:szCs w:val="18"/>
              </w:rPr>
              <w:t xml:space="preserve"> pay for expenses incurred with video interviewing long time locals.  </w:t>
            </w:r>
          </w:p>
          <w:p w:rsidR="00ED63A5" w:rsidRPr="00ED63A5" w:rsidRDefault="00ED63A5" w:rsidP="00A84A19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This is funded with grants from the TDC</w:t>
            </w:r>
          </w:p>
          <w:p w:rsidR="00ED63A5" w:rsidRPr="00ED63A5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$225.54 – MDCA Communications Fund</w:t>
            </w:r>
          </w:p>
          <w:p w:rsidR="00ED63A5" w:rsidRPr="00ED63A5" w:rsidRDefault="00ED63A5" w:rsidP="00A84A19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 xml:space="preserve">$500 received from TDC </w:t>
            </w:r>
            <w:proofErr w:type="spellStart"/>
            <w:r w:rsidRPr="00ED63A5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Pr="00ED63A5">
              <w:rPr>
                <w:rFonts w:ascii="Arial" w:hAnsi="Arial" w:cs="Arial"/>
                <w:sz w:val="18"/>
                <w:szCs w:val="18"/>
              </w:rPr>
              <w:t xml:space="preserve"> Fund for use to improve mee</w:t>
            </w:r>
            <w:r w:rsidRPr="00ED63A5">
              <w:rPr>
                <w:rFonts w:ascii="Arial" w:hAnsi="Arial" w:cs="Arial"/>
                <w:sz w:val="18"/>
                <w:szCs w:val="18"/>
              </w:rPr>
              <w:t>t</w:t>
            </w:r>
            <w:r w:rsidRPr="00ED63A5">
              <w:rPr>
                <w:rFonts w:ascii="Arial" w:hAnsi="Arial" w:cs="Arial"/>
                <w:sz w:val="18"/>
                <w:szCs w:val="18"/>
              </w:rPr>
              <w:t xml:space="preserve">ing communications </w:t>
            </w:r>
          </w:p>
          <w:p w:rsidR="00ED63A5" w:rsidRPr="00ED63A5" w:rsidRDefault="00ED63A5" w:rsidP="00A84A19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Monies to be used for shared Zoom / Public meetings.  MDCA Zoom subscription, microphone and speakers</w:t>
            </w:r>
          </w:p>
          <w:p w:rsidR="00ED63A5" w:rsidRPr="00ED63A5" w:rsidRDefault="00ED63A5" w:rsidP="00ED63A5">
            <w:pPr>
              <w:spacing w:after="120"/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>There is $477.15 in the M</w:t>
            </w:r>
            <w:r w:rsidRPr="00ED63A5">
              <w:rPr>
                <w:rFonts w:ascii="Arial" w:hAnsi="Arial" w:cs="Arial"/>
                <w:sz w:val="18"/>
                <w:szCs w:val="18"/>
                <w:lang w:val="mi-NZ"/>
              </w:rPr>
              <w:t xml:space="preserve">āpua Willing wheels account </w:t>
            </w:r>
          </w:p>
          <w:p w:rsidR="00ED63A5" w:rsidRPr="00ED63A5" w:rsidRDefault="00ED63A5" w:rsidP="00ED63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63A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Invoices agreed for payment at July 22 Exec meeting </w:t>
            </w:r>
          </w:p>
          <w:p w:rsidR="00ED63A5" w:rsidRPr="00ED63A5" w:rsidRDefault="00ED63A5" w:rsidP="00ED63A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NZ"/>
              </w:rPr>
            </w:pPr>
            <w:r w:rsidRPr="00ED63A5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NZ"/>
              </w:rPr>
              <w:t xml:space="preserve">- $38 </w:t>
            </w:r>
            <w:proofErr w:type="spellStart"/>
            <w:r w:rsidRPr="00ED63A5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NZ"/>
              </w:rPr>
              <w:t>Māpua</w:t>
            </w:r>
            <w:proofErr w:type="spellEnd"/>
            <w:r w:rsidRPr="00ED63A5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NZ"/>
              </w:rPr>
              <w:t xml:space="preserve"> Hall for August meeting</w:t>
            </w:r>
          </w:p>
          <w:p w:rsidR="00ED63A5" w:rsidRPr="00ED63A5" w:rsidRDefault="00ED63A5" w:rsidP="00ED63A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NZ"/>
              </w:rPr>
            </w:pPr>
            <w:r w:rsidRPr="00ED63A5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NZ"/>
              </w:rPr>
              <w:t xml:space="preserve"> - $119.94 reimburse Paul for PB Tech (cables) to improve Public / Zoom shared meeting </w:t>
            </w:r>
          </w:p>
          <w:p w:rsidR="00ED63A5" w:rsidRPr="00ED63A5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20" w:line="240" w:lineRule="auto"/>
              <w:contextualSpacing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ED63A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$23.10 reimburse Paul for </w:t>
            </w:r>
            <w:proofErr w:type="spellStart"/>
            <w:r w:rsidRPr="00ED63A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Bunnings</w:t>
            </w:r>
            <w:proofErr w:type="spellEnd"/>
            <w:r w:rsidRPr="00ED63A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(HDMI adapter) to improve Public / Zoom shared meeting</w:t>
            </w:r>
          </w:p>
          <w:p w:rsidR="00ED63A5" w:rsidRPr="00ED63A5" w:rsidRDefault="00ED63A5" w:rsidP="00ED63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63A5">
              <w:rPr>
                <w:rFonts w:ascii="Arial" w:hAnsi="Arial" w:cs="Arial"/>
                <w:b/>
                <w:sz w:val="18"/>
                <w:szCs w:val="18"/>
                <w:u w:val="single"/>
              </w:rPr>
              <w:t>Invoices for approval for payment as of 9/8/22</w:t>
            </w:r>
          </w:p>
          <w:p w:rsidR="00C6042D" w:rsidRPr="00C6042D" w:rsidRDefault="00C6042D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$59.18 </w:t>
            </w:r>
            <w:r w:rsidR="00ED63A5" w:rsidRPr="00C6042D">
              <w:rPr>
                <w:rFonts w:ascii="Arial" w:hAnsi="Arial" w:cs="Arial"/>
                <w:sz w:val="18"/>
                <w:szCs w:val="18"/>
              </w:rPr>
              <w:t xml:space="preserve">Invoice for </w:t>
            </w:r>
            <w:proofErr w:type="spellStart"/>
            <w:r w:rsidR="00ED63A5" w:rsidRPr="00C6042D">
              <w:rPr>
                <w:rFonts w:ascii="Arial" w:hAnsi="Arial" w:cs="Arial"/>
                <w:sz w:val="18"/>
                <w:szCs w:val="18"/>
              </w:rPr>
              <w:t>Motueka</w:t>
            </w:r>
            <w:proofErr w:type="spellEnd"/>
            <w:r w:rsidR="00ED63A5" w:rsidRPr="00C6042D">
              <w:rPr>
                <w:rFonts w:ascii="Arial" w:hAnsi="Arial" w:cs="Arial"/>
                <w:sz w:val="18"/>
                <w:szCs w:val="18"/>
              </w:rPr>
              <w:t xml:space="preserve"> Guardian for public notice for AGM </w:t>
            </w:r>
          </w:p>
          <w:p w:rsidR="00ED63A5" w:rsidRPr="00C6042D" w:rsidRDefault="00ED63A5" w:rsidP="00C60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6042D">
              <w:rPr>
                <w:rFonts w:ascii="Arial" w:hAnsi="Arial" w:cs="Arial"/>
                <w:b/>
                <w:sz w:val="18"/>
                <w:szCs w:val="18"/>
                <w:u w:val="single"/>
              </w:rPr>
              <w:t>Notes</w:t>
            </w:r>
          </w:p>
          <w:p w:rsidR="00ED63A5" w:rsidRPr="00C239C4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D63A5">
              <w:rPr>
                <w:rFonts w:ascii="Arial" w:hAnsi="Arial" w:cs="Arial"/>
                <w:sz w:val="18"/>
                <w:szCs w:val="18"/>
              </w:rPr>
              <w:t xml:space="preserve">MDCA </w:t>
            </w:r>
            <w:proofErr w:type="spellStart"/>
            <w:r w:rsidRPr="00ED63A5"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 w:rsidRPr="00ED63A5">
              <w:rPr>
                <w:rFonts w:ascii="Arial" w:hAnsi="Arial" w:cs="Arial"/>
                <w:sz w:val="18"/>
                <w:szCs w:val="18"/>
              </w:rPr>
              <w:t xml:space="preserve"> applied to the TDC for funds to replenish the</w:t>
            </w:r>
            <w:r w:rsidRPr="00ED63A5">
              <w:rPr>
                <w:rFonts w:ascii="Arial" w:hAnsi="Arial" w:cs="Arial"/>
                <w:sz w:val="18"/>
                <w:szCs w:val="18"/>
                <w:lang w:val="mi-NZ"/>
              </w:rPr>
              <w:t xml:space="preserve"> AED Fund to pay for spares and new parts after AEDs are</w:t>
            </w:r>
            <w:r>
              <w:rPr>
                <w:rFonts w:cstheme="minorHAnsi"/>
                <w:sz w:val="24"/>
                <w:szCs w:val="24"/>
                <w:lang w:val="mi-NZ"/>
              </w:rPr>
              <w:t xml:space="preserve"> used.</w:t>
            </w:r>
          </w:p>
          <w:p w:rsidR="00ED63A5" w:rsidRPr="00ED63A5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  <w:lang w:val="mi-NZ"/>
              </w:rPr>
              <w:t xml:space="preserve">MDCA has applied for $5000 from the 2022 TDC Community Consultation Fund </w:t>
            </w:r>
          </w:p>
          <w:p w:rsidR="00ED63A5" w:rsidRPr="00ED63A5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63A5">
              <w:rPr>
                <w:rFonts w:ascii="Arial" w:hAnsi="Arial" w:cs="Arial"/>
                <w:sz w:val="18"/>
                <w:szCs w:val="18"/>
                <w:lang w:val="mi-NZ"/>
              </w:rPr>
              <w:t xml:space="preserve">The End of Year accounts have been completed, reviewed and signed.  </w:t>
            </w:r>
          </w:p>
          <w:p w:rsidR="00D751E6" w:rsidRPr="00C6042D" w:rsidRDefault="00ED63A5" w:rsidP="00A84A1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D63A5">
              <w:rPr>
                <w:rFonts w:ascii="Arial" w:hAnsi="Arial" w:cs="Arial"/>
                <w:sz w:val="18"/>
                <w:szCs w:val="18"/>
                <w:lang w:val="mi-NZ"/>
              </w:rPr>
              <w:t>We are now in the new financial year -  membership is now</w:t>
            </w:r>
            <w:r w:rsidRPr="00C6042D">
              <w:rPr>
                <w:rFonts w:ascii="Arial" w:hAnsi="Arial" w:cs="Arial"/>
                <w:sz w:val="18"/>
                <w:szCs w:val="18"/>
                <w:lang w:val="mi-NZ"/>
              </w:rPr>
              <w:t xml:space="preserve"> due</w:t>
            </w:r>
            <w:r>
              <w:rPr>
                <w:rFonts w:cstheme="minorHAnsi"/>
                <w:sz w:val="24"/>
                <w:szCs w:val="24"/>
                <w:lang w:val="mi-NZ"/>
              </w:rPr>
              <w:t xml:space="preserve">.  </w:t>
            </w:r>
          </w:p>
          <w:p w:rsidR="00C6042D" w:rsidRPr="00C6042D" w:rsidRDefault="00C6042D" w:rsidP="00C60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6042D">
              <w:rPr>
                <w:rFonts w:ascii="Arial" w:hAnsi="Arial" w:cs="Arial"/>
                <w:sz w:val="18"/>
                <w:szCs w:val="18"/>
              </w:rPr>
              <w:t xml:space="preserve">Moved  Paul    Seconded </w:t>
            </w:r>
            <w:proofErr w:type="spellStart"/>
            <w:r w:rsidRPr="00C6042D">
              <w:rPr>
                <w:rFonts w:ascii="Arial" w:hAnsi="Arial" w:cs="Arial"/>
                <w:sz w:val="18"/>
                <w:szCs w:val="18"/>
              </w:rPr>
              <w:t>Henk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D751E6" w:rsidP="007A3024">
            <w:pPr>
              <w:pStyle w:val="BodyAA"/>
              <w:spacing w:line="240" w:lineRule="auto"/>
              <w:ind w:left="-3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1E6" w:rsidRPr="00033A54" w:rsidTr="004B4117">
        <w:trPr>
          <w:trHeight w:val="52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EE6F90" w:rsidRDefault="00D751E6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  <w:r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Correspondence</w:t>
            </w:r>
          </w:p>
          <w:p w:rsidR="00D751E6" w:rsidRPr="007A3024" w:rsidRDefault="00D751E6">
            <w:pPr>
              <w:pStyle w:val="BodyAA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E6F90">
              <w:rPr>
                <w:rStyle w:val="None"/>
                <w:rFonts w:ascii="Arial" w:hAnsi="Arial" w:cs="Arial"/>
                <w:sz w:val="14"/>
                <w:szCs w:val="14"/>
              </w:rPr>
              <w:t>See all correspondence by clicking ‘Correspon</w:t>
            </w:r>
            <w:r w:rsidRPr="00EE6F90">
              <w:rPr>
                <w:rStyle w:val="None"/>
                <w:rFonts w:ascii="Arial" w:hAnsi="Arial" w:cs="Arial"/>
                <w:sz w:val="14"/>
                <w:szCs w:val="14"/>
              </w:rPr>
              <w:t>d</w:t>
            </w:r>
            <w:r w:rsidRPr="00EE6F90">
              <w:rPr>
                <w:rStyle w:val="None"/>
                <w:rFonts w:ascii="Arial" w:hAnsi="Arial" w:cs="Arial"/>
                <w:sz w:val="14"/>
                <w:szCs w:val="14"/>
              </w:rPr>
              <w:t>ence’ within the meeting notice email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4D" w:rsidRDefault="001C464D" w:rsidP="001C464D">
            <w:pPr>
              <w:pStyle w:val="BodyAA"/>
              <w:spacing w:line="240" w:lineRule="auto"/>
              <w:ind w:left="-20" w:right="-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Viewable</w:t>
            </w:r>
          </w:p>
          <w:p w:rsidR="00D751E6" w:rsidRPr="00986BBE" w:rsidRDefault="001C464D" w:rsidP="001C464D">
            <w:pPr>
              <w:pStyle w:val="BodyAA"/>
              <w:spacing w:line="240" w:lineRule="auto"/>
              <w:ind w:left="-20" w:righ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D751E6" w:rsidRPr="00986BBE">
              <w:rPr>
                <w:rFonts w:ascii="Arial" w:hAnsi="Arial" w:cs="Arial"/>
                <w:sz w:val="16"/>
                <w:szCs w:val="16"/>
              </w:rPr>
              <w:t>n website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40D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Brian Bull – Proposed Seaton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Vlly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Rd development</w:t>
            </w:r>
            <w:r w:rsidR="0079640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David Kemp – Re – FDS discussion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Derek &amp; Gay Ball – Cover email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Derek &amp; Gay Ball – Letter to TDC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From/ to –Nelson Tasman Climate Forum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Nelson Tasman Climate Forum – sustainable Mapua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Guardian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Mapua Hall – Local Body Elections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Mapua School – email trail re presentation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Mapua School Principal – Sharon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Prestidge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September presentation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TACA – to/from – cover letter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TDC –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Christeen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Mackenzie – Walking &amp; Cycling Strategy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TDC – Dwayne Fletcher – Submission on Draft TSM Walking &amp;    Cycling Strategy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TDC – email trail – Walking &amp; Cycling Strategy</w:t>
            </w:r>
          </w:p>
          <w:p w:rsidR="00182128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TDC – Walking &amp; Cycling Strategy</w:t>
            </w:r>
          </w:p>
          <w:p w:rsidR="00182128" w:rsidRPr="0079640D" w:rsidRDefault="00182128" w:rsidP="00A84A19">
            <w:pPr>
              <w:pStyle w:val="BodyA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To/from – Isla Hill – Re Wetland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vs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development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751E6" w:rsidRPr="007A3024" w:rsidRDefault="00D751E6" w:rsidP="007A3024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1E6" w:rsidRPr="00033A54" w:rsidTr="007C6BAD">
        <w:trPr>
          <w:trHeight w:val="52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E2599E" w:rsidRDefault="00D751E6">
            <w:pPr>
              <w:pStyle w:val="BodyAA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lastRenderedPageBreak/>
              <w:t>Māpua Waterfront Working G</w:t>
            </w:r>
            <w:r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roup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7C6BAD">
            <w:pPr>
              <w:shd w:val="clear" w:color="auto" w:fill="FFFFFF"/>
              <w:rPr>
                <w:rFonts w:ascii="Arial" w:eastAsia="Calibri" w:hAnsi="Arial" w:cs="Arial"/>
                <w:b/>
                <w:bCs/>
                <w:color w:val="222222"/>
                <w:sz w:val="18"/>
                <w:szCs w:val="18"/>
                <w:u w:color="222222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EE26D5" w:rsidRDefault="00EE26D5" w:rsidP="00C6042D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u w:color="222222"/>
              </w:rPr>
            </w:pPr>
            <w:r w:rsidRPr="00EE26D5">
              <w:rPr>
                <w:rFonts w:ascii="Arial" w:eastAsia="Calibri" w:hAnsi="Arial" w:cs="Arial"/>
                <w:sz w:val="18"/>
                <w:szCs w:val="18"/>
                <w:u w:color="222222"/>
              </w:rPr>
              <w:t xml:space="preserve">No Report – </w:t>
            </w:r>
            <w:r w:rsidR="006D5E29">
              <w:rPr>
                <w:rFonts w:ascii="Arial" w:eastAsia="Calibri" w:hAnsi="Arial" w:cs="Arial"/>
                <w:sz w:val="18"/>
                <w:szCs w:val="18"/>
                <w:u w:color="222222"/>
              </w:rPr>
              <w:t xml:space="preserve">next meeting </w:t>
            </w:r>
            <w:r w:rsidR="00C6042D">
              <w:rPr>
                <w:rFonts w:ascii="Arial" w:eastAsia="Calibri" w:hAnsi="Arial" w:cs="Arial"/>
                <w:sz w:val="18"/>
                <w:szCs w:val="18"/>
                <w:u w:color="222222"/>
              </w:rPr>
              <w:t>15</w:t>
            </w:r>
            <w:r w:rsidR="00C6042D" w:rsidRPr="00C6042D">
              <w:rPr>
                <w:rFonts w:ascii="Arial" w:eastAsia="Calibri" w:hAnsi="Arial" w:cs="Arial"/>
                <w:sz w:val="18"/>
                <w:szCs w:val="18"/>
                <w:u w:color="222222"/>
                <w:vertAlign w:val="superscript"/>
              </w:rPr>
              <w:t>th</w:t>
            </w:r>
            <w:r w:rsidR="00C6042D">
              <w:rPr>
                <w:rFonts w:ascii="Arial" w:eastAsia="Calibri" w:hAnsi="Arial" w:cs="Arial"/>
                <w:sz w:val="18"/>
                <w:szCs w:val="18"/>
                <w:u w:color="222222"/>
              </w:rPr>
              <w:t xml:space="preserve"> </w:t>
            </w:r>
            <w:r w:rsidR="0094137B">
              <w:rPr>
                <w:rFonts w:ascii="Arial" w:eastAsia="Calibri" w:hAnsi="Arial" w:cs="Arial"/>
                <w:sz w:val="18"/>
                <w:szCs w:val="18"/>
                <w:u w:color="222222"/>
              </w:rPr>
              <w:t xml:space="preserve">August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D751E6" w:rsidP="007A3024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Mike</w:t>
            </w:r>
          </w:p>
        </w:tc>
      </w:tr>
      <w:tr w:rsidR="00D751E6" w:rsidRPr="00033A54" w:rsidTr="00996C13">
        <w:trPr>
          <w:trHeight w:val="432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EE6F90" w:rsidRDefault="00D751E6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Environmental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7C6BAD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66B" w:rsidRDefault="00471B03" w:rsidP="00471B03">
            <w:pPr>
              <w:pStyle w:val="BodyAA"/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Dominion Flats:  </w:t>
            </w:r>
            <w:r w:rsidR="00ED63A5">
              <w:rPr>
                <w:rFonts w:ascii="Arial" w:hAnsi="Arial" w:cs="Arial"/>
                <w:bCs/>
                <w:sz w:val="18"/>
                <w:szCs w:val="18"/>
              </w:rPr>
              <w:t>See annual Report</w:t>
            </w:r>
          </w:p>
          <w:p w:rsidR="00471B03" w:rsidRDefault="00726EA1" w:rsidP="00471B0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Future </w:t>
            </w:r>
            <w:r w:rsidR="00471B03" w:rsidRPr="00471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Wildlife Corridors</w:t>
            </w:r>
            <w:r w:rsidR="00471B03" w:rsidRPr="00471B0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26EA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 Mapua</w:t>
            </w:r>
            <w:r w:rsidR="00ED63A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-  See annual Report</w:t>
            </w:r>
          </w:p>
          <w:p w:rsidR="006D266B" w:rsidRPr="00471B03" w:rsidRDefault="006D266B" w:rsidP="00ED6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Default="00D751E6" w:rsidP="00471B03">
            <w:pPr>
              <w:pStyle w:val="BodyAA"/>
              <w:spacing w:after="120" w:line="240" w:lineRule="auto"/>
              <w:rPr>
                <w:rStyle w:val="None"/>
                <w:rFonts w:ascii="Arial" w:hAnsi="Arial" w:cs="Arial"/>
                <w:sz w:val="18"/>
                <w:szCs w:val="18"/>
              </w:rPr>
            </w:pPr>
            <w:r w:rsidRPr="007A3024">
              <w:rPr>
                <w:rStyle w:val="None"/>
                <w:rFonts w:ascii="Arial" w:hAnsi="Arial" w:cs="Arial"/>
                <w:sz w:val="18"/>
                <w:szCs w:val="18"/>
              </w:rPr>
              <w:t>Helen</w:t>
            </w:r>
          </w:p>
          <w:p w:rsidR="00471B03" w:rsidRPr="007A3024" w:rsidRDefault="00471B03" w:rsidP="00C0468B">
            <w:pPr>
              <w:pStyle w:val="BodyAA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sz w:val="18"/>
                <w:szCs w:val="18"/>
              </w:rPr>
              <w:t>L</w:t>
            </w:r>
            <w:r w:rsidR="00C0468B">
              <w:rPr>
                <w:rStyle w:val="None"/>
                <w:rFonts w:ascii="Arial" w:hAnsi="Arial" w:cs="Arial"/>
                <w:sz w:val="18"/>
                <w:szCs w:val="18"/>
              </w:rPr>
              <w:t>o</w:t>
            </w:r>
            <w:r>
              <w:rPr>
                <w:rStyle w:val="None"/>
                <w:rFonts w:ascii="Arial" w:hAnsi="Arial" w:cs="Arial"/>
                <w:sz w:val="18"/>
                <w:szCs w:val="18"/>
              </w:rPr>
              <w:t>u</w:t>
            </w:r>
          </w:p>
        </w:tc>
      </w:tr>
      <w:tr w:rsidR="00D751E6" w:rsidRPr="00033A54" w:rsidTr="007C6BAD">
        <w:trPr>
          <w:trHeight w:val="24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EE6F90" w:rsidRDefault="00D751E6">
            <w:pPr>
              <w:rPr>
                <w:rFonts w:ascii="Arial" w:hAnsi="Arial" w:cs="Arial"/>
                <w:sz w:val="18"/>
                <w:szCs w:val="18"/>
              </w:rPr>
            </w:pPr>
            <w:r w:rsidRPr="00EE6F9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>Roads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 xml:space="preserve"> &amp; </w:t>
            </w:r>
            <w:r w:rsidRPr="00EE6F9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>Pathways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7C6B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66B" w:rsidRPr="00ED63A5" w:rsidRDefault="00ED63A5" w:rsidP="00A84A1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See annual report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D751E6" w:rsidP="007A3024">
            <w:pPr>
              <w:rPr>
                <w:rFonts w:ascii="Arial" w:hAnsi="Arial" w:cs="Arial"/>
                <w:sz w:val="18"/>
                <w:szCs w:val="18"/>
              </w:rPr>
            </w:pPr>
            <w:r w:rsidRPr="007A3024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Wayne</w:t>
            </w:r>
          </w:p>
        </w:tc>
      </w:tr>
      <w:tr w:rsidR="00D751E6" w:rsidRPr="00033A54" w:rsidTr="0041656A">
        <w:trPr>
          <w:trHeight w:val="52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EE6F90" w:rsidRDefault="00D751E6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Transportation /Well Being/</w:t>
            </w:r>
            <w:r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E6F90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Māpua Willing Wheels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7C6B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7D9" w:rsidRDefault="000827D9" w:rsidP="000827D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827D9">
              <w:rPr>
                <w:rFonts w:ascii="Arial" w:hAnsi="Arial" w:cs="Arial"/>
                <w:b/>
                <w:sz w:val="18"/>
                <w:szCs w:val="18"/>
              </w:rPr>
              <w:t>Mӑpua</w:t>
            </w:r>
            <w:proofErr w:type="spellEnd"/>
            <w:r w:rsidRPr="000827D9">
              <w:rPr>
                <w:rFonts w:ascii="Arial" w:hAnsi="Arial" w:cs="Arial"/>
                <w:b/>
                <w:sz w:val="18"/>
                <w:szCs w:val="18"/>
              </w:rPr>
              <w:t xml:space="preserve"> Willing Wheels (MWW) </w:t>
            </w:r>
          </w:p>
          <w:p w:rsidR="00C6042D" w:rsidRPr="00C6042D" w:rsidRDefault="00C6042D" w:rsidP="000827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Elena noted that the Willing Wheels has struggled to get back operating t the same capacity prior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due to the restrictions. It also appears there is reluctance from people to travel very far or as often.</w:t>
            </w:r>
          </w:p>
          <w:p w:rsidR="00ED63A5" w:rsidRPr="000827D9" w:rsidRDefault="00ED63A5" w:rsidP="000827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7D9" w:rsidRPr="000827D9" w:rsidRDefault="000827D9" w:rsidP="000827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27D9">
              <w:rPr>
                <w:rFonts w:ascii="Arial" w:hAnsi="Arial" w:cs="Arial"/>
                <w:b/>
                <w:sz w:val="18"/>
                <w:szCs w:val="18"/>
              </w:rPr>
              <w:t>Mӑpua</w:t>
            </w:r>
            <w:proofErr w:type="spellEnd"/>
            <w:r w:rsidRPr="000827D9">
              <w:rPr>
                <w:rFonts w:ascii="Arial" w:hAnsi="Arial" w:cs="Arial"/>
                <w:b/>
                <w:sz w:val="18"/>
                <w:szCs w:val="18"/>
              </w:rPr>
              <w:t xml:space="preserve"> Community Hub</w:t>
            </w:r>
          </w:p>
          <w:p w:rsidR="00B17D92" w:rsidRPr="00D04103" w:rsidRDefault="000827D9" w:rsidP="000827D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827D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D751E6" w:rsidP="007A3024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A3024">
              <w:rPr>
                <w:rStyle w:val="None"/>
                <w:rFonts w:ascii="Arial" w:hAnsi="Arial" w:cs="Arial"/>
                <w:sz w:val="18"/>
                <w:szCs w:val="18"/>
              </w:rPr>
              <w:t>Elena</w:t>
            </w:r>
          </w:p>
        </w:tc>
      </w:tr>
      <w:tr w:rsidR="00D751E6" w:rsidRPr="00033A54" w:rsidTr="001C464D">
        <w:trPr>
          <w:trHeight w:val="328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860054" w:rsidRDefault="00D751E6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0054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AED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7C6BAD">
            <w:pPr>
              <w:pStyle w:val="Body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66B" w:rsidRPr="00D53D86" w:rsidRDefault="00084E98" w:rsidP="00D53D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Nothing to report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D751E6" w:rsidP="007A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1E6" w:rsidRPr="00033A54" w:rsidTr="007C6BAD">
        <w:trPr>
          <w:trHeight w:val="279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860054" w:rsidRDefault="00D751E6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0054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Social Media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7C6B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66B" w:rsidRPr="00183C0F" w:rsidRDefault="00ED63A5" w:rsidP="0071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/>
                <w:lang w:val="en-NZ" w:eastAsia="en-NZ"/>
              </w:rPr>
              <w:t>See annual report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D751E6" w:rsidP="007A3024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A3024">
              <w:rPr>
                <w:rStyle w:val="None"/>
                <w:rFonts w:ascii="Arial" w:hAnsi="Arial" w:cs="Arial"/>
                <w:sz w:val="18"/>
                <w:szCs w:val="18"/>
              </w:rPr>
              <w:t>Bruno</w:t>
            </w:r>
          </w:p>
        </w:tc>
      </w:tr>
      <w:tr w:rsidR="00D751E6" w:rsidRPr="00033A54" w:rsidTr="00BC4BD5">
        <w:trPr>
          <w:trHeight w:val="18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033A54" w:rsidRDefault="00D751E6">
            <w:pPr>
              <w:pStyle w:val="BodyA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0054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Mapua Livability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7C6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bdr w:val="none" w:sz="0" w:space="0" w:color="auto"/>
                <w:lang w:val="en-NZ" w:eastAsia="en-NZ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103" w:rsidRDefault="00C6042D" w:rsidP="00A84A1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r w:rsidRPr="00C6042D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The working group provided a focal point over the last couple of years and a lot of submissions were made along with many conve</w:t>
            </w:r>
            <w:r w:rsidRPr="00C6042D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r</w:t>
            </w:r>
            <w:r w:rsidRPr="00C6042D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sations with TDC. The activities and outcomes have now been inco</w:t>
            </w:r>
            <w:r w:rsidRPr="00C6042D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r</w:t>
            </w:r>
            <w:r w:rsidRPr="00C6042D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porated into the general working of the MDCA. The outcomes of this subcommittee have been incorporated into the activities and goals of MDCA.</w:t>
            </w:r>
          </w:p>
          <w:p w:rsidR="00C6042D" w:rsidRDefault="00C6042D" w:rsidP="00A84A1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 xml:space="preserve">A meeting was held last week with TDC and their consultants as the first step in the review of the 2010 Structure Plan. The outcomes of this meeting included but </w:t>
            </w:r>
            <w:proofErr w:type="spellStart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no</w:t>
            </w:r>
            <w:proofErr w:type="spellEnd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 xml:space="preserve"> limited to –</w:t>
            </w:r>
          </w:p>
          <w:p w:rsidR="00C6042D" w:rsidRDefault="00C6042D" w:rsidP="00A84A1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i</w:t>
            </w:r>
            <w:proofErr w:type="spellEnd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) Update the 2010 Structure Plan</w:t>
            </w:r>
          </w:p>
          <w:p w:rsidR="00C6042D" w:rsidRDefault="00C6042D" w:rsidP="00A84A1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ii) to develop a big picture guide for future development</w:t>
            </w:r>
          </w:p>
          <w:p w:rsidR="00C6042D" w:rsidRDefault="00C6042D" w:rsidP="00A84A1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iii) the focus area is smaller than the 2010 Structure Plan, yet i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n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 xml:space="preserve">cludes the other area when it comes to </w:t>
            </w:r>
            <w:proofErr w:type="spellStart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infastructure</w:t>
            </w:r>
            <w:proofErr w:type="spellEnd"/>
          </w:p>
          <w:p w:rsidR="00C6042D" w:rsidRDefault="009A7F2F" w:rsidP="00A84A1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iv)  discuss</w:t>
            </w:r>
            <w:r w:rsidR="00C6042D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ed who the stakeholder group maybe – a request was</w:t>
            </w:r>
            <w:r w:rsidR="00C6158B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 xml:space="preserve"> put forward to limit the stakeholder group to those who are impacted rather than those who may benefit</w:t>
            </w:r>
          </w:p>
          <w:p w:rsidR="00C6158B" w:rsidRDefault="00C6158B" w:rsidP="00A84A1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v) discussed how to engage with community</w:t>
            </w:r>
          </w:p>
          <w:p w:rsidR="00C6158B" w:rsidRDefault="00C6158B" w:rsidP="00A84A1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vi) requested that TDC and planner define what ‘Guide’ means</w:t>
            </w:r>
          </w:p>
          <w:p w:rsidR="00C6158B" w:rsidRDefault="00C6158B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Questions that arose from the floor:</w:t>
            </w:r>
          </w:p>
          <w:p w:rsidR="00C6158B" w:rsidRDefault="00C6158B" w:rsidP="00A84A1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Maybe the social media strategies MDCA are looking into could work in synergy with TDC</w:t>
            </w:r>
          </w:p>
          <w:p w:rsidR="00C6158B" w:rsidRDefault="00C6158B" w:rsidP="00A84A1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</w:pP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 xml:space="preserve">Was there an explanation given to why the smaller area was chosen as the focus area. The answer to this is </w:t>
            </w:r>
            <w:proofErr w:type="gramStart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Yes</w:t>
            </w:r>
            <w:proofErr w:type="gramEnd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 xml:space="preserve"> – the focus area e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n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 xml:space="preserve">compasses the area that includes all future residential rezoning yet takes into account the </w:t>
            </w:r>
            <w:proofErr w:type="spellStart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>down stream</w:t>
            </w:r>
            <w:proofErr w:type="spellEnd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/>
              </w:rPr>
              <w:t xml:space="preserve"> infrastructure needs of the outer area.</w:t>
            </w:r>
          </w:p>
          <w:p w:rsidR="00C6158B" w:rsidRDefault="00C6158B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 w:rsidRPr="00C6158B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en-NZ" w:eastAsia="en-NZ"/>
              </w:rPr>
              <w:t>Bruce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 noted that he saw a document today stating that Mapua School would use 166 Mapua Drive as a refuge in the event of a tsunami and wondered what would happen if an event was to occur when the subdivision was being developed.</w:t>
            </w:r>
          </w:p>
          <w:p w:rsidR="00C6158B" w:rsidRDefault="00C6158B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 w:rsidRPr="00C6158B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en-NZ" w:eastAsia="en-NZ"/>
              </w:rPr>
              <w:t>Bruno</w:t>
            </w:r>
            <w:r w:rsidRPr="00C6158B"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felt that the Mapua Liveability Group should continue stating a sub-committee is more focused and will keep the purpose and outcomes active.</w:t>
            </w:r>
          </w:p>
          <w:p w:rsidR="00C6158B" w:rsidRDefault="00C6158B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 w:rsidRPr="00C6158B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en-NZ" w:eastAsia="en-NZ"/>
              </w:rPr>
              <w:t>Jan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 hoped the Structure Plan will address many of the issues dealt with by the Mapua Liveability group. Stating it is very important that community me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m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ber engage in the consultation meeting TDC will be holding.</w:t>
            </w:r>
          </w:p>
          <w:p w:rsidR="00C6158B" w:rsidRDefault="00C6158B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Paul </w:t>
            </w:r>
            <w:r w:rsidR="002C07B8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stated the pre-planning meeting with TDC and the consultants with r</w:t>
            </w:r>
            <w:r w:rsidR="002C07B8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e</w:t>
            </w:r>
            <w:r w:rsidR="002C07B8"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gard the Structure Plan included other interest groups within our community and stated that MDCA will help facilitate up and coming community meetings.</w:t>
            </w:r>
          </w:p>
          <w:p w:rsidR="002C07B8" w:rsidRDefault="002C07B8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Gary 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said the process of the structure plan is very important to be </w:t>
            </w:r>
            <w:proofErr w:type="gramStart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involve</w:t>
            </w:r>
            <w:proofErr w:type="gramEnd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 in. This process will ensure a good outcome for the community moving forward.</w:t>
            </w:r>
          </w:p>
          <w:p w:rsidR="002C07B8" w:rsidRDefault="002C07B8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Christeen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said that one slide that was presented at the pre-planning Stru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c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ture plan meeting was really interesting, however Paul stated he had already asked Dwayne for it and was refused. </w:t>
            </w:r>
            <w:proofErr w:type="spellStart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Christeen</w:t>
            </w:r>
            <w:proofErr w:type="spellEnd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 to see what she can achieve.</w:t>
            </w:r>
          </w:p>
          <w:p w:rsidR="002C07B8" w:rsidRPr="002C07B8" w:rsidRDefault="002C07B8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Jan 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said we need to have a real commitment from TDC that the importance of the Structure Plan update is given some teeth to facilitate real meaningful change. We need to ensure Mapua becomes a very liveable community.</w:t>
            </w:r>
          </w:p>
          <w:p w:rsidR="00C6158B" w:rsidRDefault="002C07B8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Paul 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doesn’t want the chair to be doing all the submissions in future as has 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lastRenderedPageBreak/>
              <w:t>occurred in the past.</w:t>
            </w:r>
          </w:p>
          <w:p w:rsidR="002C07B8" w:rsidRDefault="002C07B8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Marion 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thanked Paul for all the work he has put into compiling draft submi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s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sions so they could go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our</w:t>
            </w:r>
            <w:proofErr w:type="spellEnd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 to</w:t>
            </w:r>
            <w:proofErr w:type="gramEnd"/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 the Executive and the membership for comment prior to submitting.</w:t>
            </w:r>
          </w:p>
          <w:p w:rsidR="002C07B8" w:rsidRDefault="002C07B8" w:rsidP="00C6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Gary 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stated that MDCA was not a full representation of the community.</w:t>
            </w:r>
          </w:p>
          <w:p w:rsidR="00C6042D" w:rsidRPr="002C07B8" w:rsidRDefault="002C07B8" w:rsidP="00C60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 xml:space="preserve">Paul </w:t>
            </w:r>
            <w:r>
              <w:rPr>
                <w:rFonts w:ascii="Arial" w:eastAsia="Times New Roman" w:hAnsi="Arial" w:cs="Arial"/>
                <w:bCs/>
                <w:color w:val="26282A"/>
                <w:sz w:val="18"/>
                <w:szCs w:val="18"/>
                <w:bdr w:val="none" w:sz="0" w:space="0" w:color="auto"/>
                <w:lang w:val="en-NZ" w:eastAsia="en-NZ"/>
              </w:rPr>
              <w:t>stated MDCA are aware of this and it is for this reason MDCA take the role of a communicator, engagement, and enabling. Paul stated what MDCA stand for is good planning, protection of the environment, and good processes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BC4BD5" w:rsidP="007A3024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Paul</w:t>
            </w:r>
          </w:p>
        </w:tc>
      </w:tr>
      <w:tr w:rsidR="00D751E6" w:rsidRPr="00033A54" w:rsidTr="007C6BAD">
        <w:trPr>
          <w:trHeight w:val="442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860054" w:rsidRDefault="00D751E6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0054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Relationships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1E6" w:rsidRPr="00033A54" w:rsidRDefault="00D751E6" w:rsidP="007C6BAD">
            <w:pPr>
              <w:pStyle w:val="Body"/>
              <w:rPr>
                <w:rStyle w:val="None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D92" w:rsidRDefault="00607D3C" w:rsidP="00607D3C">
            <w:pPr>
              <w:pStyle w:val="Body"/>
              <w:rPr>
                <w:rStyle w:val="None"/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Style w:val="None"/>
                <w:rFonts w:ascii="Arial" w:hAnsi="Arial" w:cs="Arial"/>
                <w:b/>
                <w:sz w:val="18"/>
                <w:szCs w:val="18"/>
                <w:lang w:val="en-US"/>
              </w:rPr>
              <w:t xml:space="preserve">TACA: </w:t>
            </w:r>
            <w:r w:rsidR="009229E6">
              <w:rPr>
                <w:rStyle w:val="None"/>
                <w:rFonts w:ascii="Arial" w:hAnsi="Arial" w:cs="Arial"/>
                <w:b/>
                <w:sz w:val="18"/>
                <w:szCs w:val="18"/>
                <w:lang w:val="en-US"/>
              </w:rPr>
              <w:t>Report from TACA meeting</w:t>
            </w:r>
          </w:p>
          <w:p w:rsidR="00B17D92" w:rsidRPr="00183C0F" w:rsidRDefault="00A84A19" w:rsidP="001F5903">
            <w:pPr>
              <w:pStyle w:val="Body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have undertaken a massive planting project along eastern side of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aku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Drive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1E6" w:rsidRPr="007A3024" w:rsidRDefault="00D751E6" w:rsidP="007A3024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A3024">
              <w:rPr>
                <w:rStyle w:val="None"/>
                <w:rFonts w:ascii="Arial" w:hAnsi="Arial" w:cs="Arial"/>
                <w:sz w:val="18"/>
                <w:szCs w:val="18"/>
              </w:rPr>
              <w:t>Paul</w:t>
            </w:r>
          </w:p>
        </w:tc>
      </w:tr>
      <w:tr w:rsidR="0041656A" w:rsidRPr="00033A54" w:rsidTr="007C6BAD">
        <w:trPr>
          <w:trHeight w:val="2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860054" w:rsidRDefault="0041656A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0054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Projects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6A" w:rsidRPr="00033A54" w:rsidRDefault="0041656A" w:rsidP="007C6BAD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color w:val="0D1233"/>
                <w:sz w:val="18"/>
                <w:szCs w:val="18"/>
                <w:u w:color="0D1233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1C464D" w:rsidRDefault="0041656A" w:rsidP="0094137B">
            <w:pPr>
              <w:pStyle w:val="FreeFormA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NZ"/>
              </w:rPr>
            </w:pPr>
            <w:proofErr w:type="spellStart"/>
            <w:r w:rsidRPr="00F863D5">
              <w:rPr>
                <w:rStyle w:val="None"/>
                <w:rFonts w:ascii="Arial" w:hAnsi="Arial" w:cs="Arial"/>
                <w:b/>
                <w:bCs/>
                <w:color w:val="auto"/>
                <w:sz w:val="18"/>
                <w:szCs w:val="18"/>
              </w:rPr>
              <w:t>Māpua</w:t>
            </w:r>
            <w:proofErr w:type="spellEnd"/>
            <w:r w:rsidRPr="00F863D5">
              <w:rPr>
                <w:rStyle w:val="None"/>
                <w:rFonts w:ascii="Arial" w:hAnsi="Arial" w:cs="Arial"/>
                <w:b/>
                <w:bCs/>
                <w:color w:val="auto"/>
                <w:sz w:val="18"/>
                <w:szCs w:val="18"/>
                <w:u w:color="0D1233"/>
              </w:rPr>
              <w:t xml:space="preserve"> Memories </w:t>
            </w:r>
            <w:r>
              <w:rPr>
                <w:rStyle w:val="None"/>
                <w:rFonts w:ascii="Arial" w:hAnsi="Arial" w:cs="Arial"/>
                <w:b/>
                <w:bCs/>
                <w:color w:val="auto"/>
                <w:sz w:val="18"/>
                <w:szCs w:val="18"/>
                <w:u w:color="0D1233"/>
              </w:rPr>
              <w:t>–</w:t>
            </w:r>
            <w:r w:rsidRPr="00F863D5">
              <w:rPr>
                <w:rStyle w:val="None"/>
                <w:rFonts w:ascii="Arial" w:hAnsi="Arial" w:cs="Arial"/>
                <w:b/>
                <w:bCs/>
                <w:color w:val="auto"/>
                <w:sz w:val="18"/>
                <w:szCs w:val="18"/>
                <w:u w:color="0D1233"/>
              </w:rPr>
              <w:t xml:space="preserve"> </w:t>
            </w:r>
            <w:r w:rsidR="00182128" w:rsidRPr="00182128">
              <w:rPr>
                <w:rStyle w:val="None"/>
                <w:rFonts w:ascii="Arial" w:hAnsi="Arial" w:cs="Arial"/>
                <w:bCs/>
                <w:color w:val="auto"/>
                <w:sz w:val="18"/>
                <w:szCs w:val="18"/>
                <w:u w:color="0D1233"/>
              </w:rPr>
              <w:t>Nothing to report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7A3024" w:rsidRDefault="0041656A" w:rsidP="006C28A8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A3024">
              <w:rPr>
                <w:rStyle w:val="None"/>
                <w:rFonts w:ascii="Arial" w:hAnsi="Arial" w:cs="Arial"/>
                <w:sz w:val="18"/>
                <w:szCs w:val="18"/>
              </w:rPr>
              <w:t>Mike</w:t>
            </w:r>
            <w:r w:rsidR="006D266B">
              <w:rPr>
                <w:rStyle w:val="None"/>
                <w:rFonts w:ascii="Arial" w:hAnsi="Arial" w:cs="Arial"/>
                <w:sz w:val="18"/>
                <w:szCs w:val="18"/>
              </w:rPr>
              <w:t>/Marion</w:t>
            </w:r>
          </w:p>
        </w:tc>
      </w:tr>
      <w:tr w:rsidR="0041656A" w:rsidRPr="00033A54" w:rsidTr="00B67DB0">
        <w:trPr>
          <w:trHeight w:val="39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511E93" w:rsidRDefault="0041656A">
            <w:pPr>
              <w:pStyle w:val="BodyAA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E93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General Business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6A" w:rsidRPr="00033A54" w:rsidRDefault="0041656A" w:rsidP="007C6BAD">
            <w:pPr>
              <w:pStyle w:val="BodyAA"/>
              <w:spacing w:line="240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color="0070C0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9032E9" w:rsidRDefault="00893BFD" w:rsidP="00893BFD">
            <w:pPr>
              <w:pStyle w:val="BodyAA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</w:pPr>
            <w:r w:rsidRPr="00893BFD">
              <w:rPr>
                <w:rFonts w:ascii="Arial" w:hAnsi="Arial" w:cs="Arial"/>
                <w:b/>
                <w:color w:val="auto"/>
                <w:sz w:val="18"/>
                <w:szCs w:val="18"/>
                <w:u w:color="0070C0"/>
              </w:rPr>
              <w:t>Local Body Elections: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u w:color="0070C0"/>
              </w:rPr>
              <w:t xml:space="preserve"> </w:t>
            </w:r>
            <w:r w:rsidR="00ED63A5"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 xml:space="preserve">Mapua Hall </w:t>
            </w:r>
            <w:r w:rsidR="009032E9"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 xml:space="preserve">has been booked, awaiting confirmation from </w:t>
            </w:r>
            <w:r w:rsidR="00ED63A5"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 xml:space="preserve"> TDC</w:t>
            </w:r>
            <w:r w:rsidR="00A84A19"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 xml:space="preserve">. </w:t>
            </w:r>
          </w:p>
          <w:p w:rsidR="009032E9" w:rsidRDefault="009032E9" w:rsidP="00893BFD">
            <w:pPr>
              <w:pStyle w:val="BodyAA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</w:pPr>
          </w:p>
          <w:p w:rsidR="006D266B" w:rsidRDefault="009032E9" w:rsidP="00893BFD">
            <w:pPr>
              <w:pStyle w:val="BodyAA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</w:pPr>
            <w:r w:rsidRPr="009032E9">
              <w:rPr>
                <w:rFonts w:ascii="Arial" w:hAnsi="Arial" w:cs="Arial"/>
                <w:b/>
                <w:color w:val="auto"/>
                <w:sz w:val="18"/>
                <w:szCs w:val="18"/>
                <w:u w:color="0070C0"/>
              </w:rPr>
              <w:t>TACA:</w:t>
            </w:r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 xml:space="preserve"> </w:t>
            </w:r>
            <w:r w:rsidR="00A84A19"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>Congrats to TACA for this achievement.</w:t>
            </w:r>
          </w:p>
          <w:p w:rsidR="00893BFD" w:rsidRDefault="00A84A19" w:rsidP="00A84A19">
            <w:pPr>
              <w:pStyle w:val="BodyAA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>David Short (TACA Chair) also attended the meeting with TDC re the Stru</w:t>
            </w:r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>c</w:t>
            </w:r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>ture Plan.</w:t>
            </w:r>
          </w:p>
          <w:p w:rsidR="00A84A19" w:rsidRDefault="00A84A19" w:rsidP="00A84A19">
            <w:pPr>
              <w:pStyle w:val="BodyAA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</w:pPr>
          </w:p>
          <w:p w:rsidR="00A84A19" w:rsidRPr="00893BFD" w:rsidRDefault="00A84A19" w:rsidP="00A84A19">
            <w:pPr>
              <w:pStyle w:val="BodyAA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u w:color="0070C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 xml:space="preserve">Mike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>Kininmonth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 xml:space="preserve"> announced that he has put his name forward in the Local Body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>Eletions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 xml:space="preserve"> as a councilor for the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>Moutere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u w:color="0070C0"/>
              </w:rPr>
              <w:t>/Waimea Ward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7A3024" w:rsidRDefault="0041656A" w:rsidP="007A3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41656A" w:rsidRPr="00033A54" w:rsidTr="00B67DB0">
        <w:trPr>
          <w:trHeight w:val="45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511E93" w:rsidRDefault="0041656A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1E93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Future Hot Topic’s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6A" w:rsidRPr="00033A54" w:rsidRDefault="0041656A" w:rsidP="007C6BAD">
            <w:pPr>
              <w:pStyle w:val="BodyA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A19" w:rsidRDefault="00893BFD" w:rsidP="00A84A19">
            <w:pPr>
              <w:pStyle w:val="BodyAAA"/>
              <w:spacing w:line="240" w:lineRule="auto"/>
              <w:ind w:left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Mapua School – Sharon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Prestidge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possibly September </w:t>
            </w:r>
          </w:p>
          <w:p w:rsidR="00A84A19" w:rsidRDefault="00A84A19" w:rsidP="00A84A19">
            <w:pPr>
              <w:pStyle w:val="BodyAAA"/>
              <w:spacing w:line="240" w:lineRule="auto"/>
              <w:ind w:left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Tonkin &amp; Taylor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Stormwater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modeling – either October or November</w:t>
            </w:r>
          </w:p>
          <w:p w:rsidR="006D266B" w:rsidRPr="00B17D92" w:rsidRDefault="00A84A19" w:rsidP="00A84A19">
            <w:pPr>
              <w:pStyle w:val="BodyAAA"/>
              <w:spacing w:line="240" w:lineRule="auto"/>
              <w:ind w:left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Drew Bryant – active transport plan – either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Ocotber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or November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7A3024" w:rsidRDefault="0041656A" w:rsidP="007A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56A" w:rsidRPr="00033A54" w:rsidTr="008A4136">
        <w:trPr>
          <w:trHeight w:val="40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511E93" w:rsidRDefault="0041656A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  <w:r w:rsidRPr="00511E93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Meeting Closed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6A" w:rsidRPr="00033A54" w:rsidRDefault="0041656A" w:rsidP="007C6BAD">
            <w:pPr>
              <w:pStyle w:val="BodyA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033A54" w:rsidRDefault="00A84A19" w:rsidP="00511E93">
            <w:pPr>
              <w:pStyle w:val="BodyAAA"/>
              <w:spacing w:line="240" w:lineRule="auto"/>
              <w:ind w:left="80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9.25p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7A3024" w:rsidRDefault="0041656A" w:rsidP="007A3024">
            <w:pP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</w:pPr>
          </w:p>
        </w:tc>
      </w:tr>
      <w:tr w:rsidR="0041656A" w:rsidRPr="00033A54" w:rsidTr="00B67DB0">
        <w:trPr>
          <w:trHeight w:val="29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511E93" w:rsidRDefault="0041656A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1E93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Next Meetings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6A" w:rsidRPr="00033A54" w:rsidRDefault="0041656A" w:rsidP="007C6BAD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Default="0041656A" w:rsidP="00581CB6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  <w:r w:rsidRPr="00033A54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 xml:space="preserve">Assn:  Exec:  </w:t>
            </w:r>
            <w:r w:rsidR="00ED63A5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="00ED63A5" w:rsidRPr="00ED63A5">
              <w:rPr>
                <w:rStyle w:val="None"/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  <w:r w:rsidR="00ED63A5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 xml:space="preserve"> August</w:t>
            </w:r>
            <w:r w:rsidR="00225763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  <w:p w:rsidR="008A4136" w:rsidRPr="00033A54" w:rsidRDefault="008A4136" w:rsidP="00ED63A5">
            <w:pPr>
              <w:pStyle w:val="BodyAA"/>
              <w:spacing w:line="240" w:lineRule="auto"/>
              <w:rPr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 xml:space="preserve">Public Meeting: </w:t>
            </w:r>
            <w:r w:rsidR="00ED63A5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ED63A5" w:rsidRPr="00ED63A5">
              <w:rPr>
                <w:rStyle w:val="None"/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ED63A5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 xml:space="preserve"> September</w:t>
            </w:r>
            <w:r w:rsidR="001F5903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7A3024" w:rsidRDefault="0041656A" w:rsidP="007A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56A" w:rsidRPr="00033A54" w:rsidTr="006462B0">
        <w:trPr>
          <w:trHeight w:val="35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511E93" w:rsidRDefault="0041656A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6A" w:rsidRPr="00033A54" w:rsidRDefault="0041656A" w:rsidP="007C6BAD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033A54" w:rsidRDefault="0041656A" w:rsidP="00823B3C">
            <w:pPr>
              <w:pStyle w:val="BodyA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7A3024" w:rsidRDefault="0041656A" w:rsidP="007A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56A" w:rsidRPr="00033A54" w:rsidTr="007C6BAD">
        <w:trPr>
          <w:trHeight w:val="302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511E93" w:rsidRDefault="0041656A">
            <w:pPr>
              <w:pStyle w:val="BodyAA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6A" w:rsidRPr="00033A54" w:rsidRDefault="0041656A" w:rsidP="007C6BAD">
            <w:pPr>
              <w:pStyle w:val="BodyAA"/>
              <w:spacing w:line="240" w:lineRule="auto"/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033A54" w:rsidRDefault="0041656A" w:rsidP="00823B3C">
            <w:pPr>
              <w:pStyle w:val="BodyA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56A" w:rsidRPr="007A3024" w:rsidRDefault="0041656A" w:rsidP="007A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4E0B" w:rsidRPr="00D702D1" w:rsidRDefault="00F34E0B" w:rsidP="006462B0">
      <w:pPr>
        <w:pStyle w:val="Body"/>
        <w:widowControl w:val="0"/>
        <w:rPr>
          <w:rFonts w:ascii="Arial" w:hAnsi="Arial" w:cs="Arial"/>
          <w:sz w:val="18"/>
          <w:szCs w:val="18"/>
        </w:rPr>
      </w:pPr>
    </w:p>
    <w:sectPr w:rsidR="00F34E0B" w:rsidRPr="00D702D1" w:rsidSect="00F34E0B">
      <w:headerReference w:type="even" r:id="rId10"/>
      <w:headerReference w:type="default" r:id="rId11"/>
      <w:pgSz w:w="11900" w:h="16840"/>
      <w:pgMar w:top="720" w:right="720" w:bottom="426" w:left="720" w:header="426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1D" w:rsidRDefault="00B52F1D" w:rsidP="00F34E0B">
      <w:r>
        <w:separator/>
      </w:r>
    </w:p>
  </w:endnote>
  <w:endnote w:type="continuationSeparator" w:id="0">
    <w:p w:rsidR="00B52F1D" w:rsidRDefault="00B52F1D" w:rsidP="00F3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1D" w:rsidRDefault="00B52F1D" w:rsidP="00F34E0B">
      <w:r>
        <w:separator/>
      </w:r>
    </w:p>
  </w:footnote>
  <w:footnote w:type="continuationSeparator" w:id="0">
    <w:p w:rsidR="00B52F1D" w:rsidRDefault="00B52F1D" w:rsidP="00F34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93" w:rsidRDefault="00B73893" w:rsidP="00B73893">
    <w:pPr>
      <w:pStyle w:val="Header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Māpua</w:t>
    </w:r>
    <w:r>
      <w:rPr>
        <w:b/>
        <w:bCs/>
      </w:rPr>
      <w:t xml:space="preserve"> </w:t>
    </w:r>
    <w:r>
      <w:rPr>
        <w:b/>
        <w:bCs/>
        <w:sz w:val="28"/>
        <w:szCs w:val="28"/>
      </w:rPr>
      <w:t>&amp; Districts Community Association</w:t>
    </w:r>
  </w:p>
  <w:p w:rsidR="00D86912" w:rsidRDefault="00F7142D" w:rsidP="00FE1910">
    <w:pPr>
      <w:pStyle w:val="Header1"/>
      <w:jc w:val="center"/>
      <w:rPr>
        <w:rStyle w:val="NoneB"/>
      </w:rPr>
    </w:pPr>
    <w:r>
      <w:rPr>
        <w:rStyle w:val="NoneB"/>
      </w:rPr>
      <w:t xml:space="preserve">Agenda Public Meeting </w:t>
    </w:r>
    <w:r w:rsidR="000A1971">
      <w:rPr>
        <w:rStyle w:val="NoneB"/>
      </w:rPr>
      <w:t xml:space="preserve">at Mapua Hall or Via Zoom </w:t>
    </w:r>
  </w:p>
  <w:p w:rsidR="00FE1910" w:rsidRDefault="00FE1910" w:rsidP="00FE1910">
    <w:pPr>
      <w:pStyle w:val="Header1"/>
      <w:jc w:val="center"/>
    </w:pPr>
    <w:r>
      <w:rPr>
        <w:rStyle w:val="NoneB"/>
      </w:rPr>
      <w:t xml:space="preserve">Monday </w:t>
    </w:r>
    <w:r w:rsidR="00D86912">
      <w:rPr>
        <w:rStyle w:val="NoneB"/>
      </w:rPr>
      <w:t>8</w:t>
    </w:r>
    <w:r w:rsidR="00D86912" w:rsidRPr="00D86912">
      <w:rPr>
        <w:rStyle w:val="NoneB"/>
        <w:vertAlign w:val="superscript"/>
      </w:rPr>
      <w:t>th</w:t>
    </w:r>
    <w:r w:rsidR="00D86912">
      <w:rPr>
        <w:rStyle w:val="NoneB"/>
      </w:rPr>
      <w:t xml:space="preserve"> August</w:t>
    </w:r>
    <w:r>
      <w:rPr>
        <w:rStyle w:val="NoneB"/>
      </w:rPr>
      <w:t xml:space="preserve"> 2022 @ 7.15p</w:t>
    </w:r>
  </w:p>
  <w:p w:rsidR="00B73893" w:rsidRDefault="00B738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0B" w:rsidRDefault="00853CAF">
    <w:pPr>
      <w:pStyle w:val="Header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Māpua</w:t>
    </w:r>
    <w:r>
      <w:rPr>
        <w:b/>
        <w:bCs/>
      </w:rPr>
      <w:t xml:space="preserve"> </w:t>
    </w:r>
    <w:r>
      <w:rPr>
        <w:b/>
        <w:bCs/>
        <w:sz w:val="28"/>
        <w:szCs w:val="28"/>
      </w:rPr>
      <w:t>&amp; Districts Community Association</w:t>
    </w:r>
  </w:p>
  <w:p w:rsidR="00F34E0B" w:rsidRDefault="00634ADC">
    <w:pPr>
      <w:pStyle w:val="Header1"/>
      <w:jc w:val="center"/>
    </w:pPr>
    <w:r>
      <w:rPr>
        <w:rStyle w:val="NoneB"/>
      </w:rPr>
      <w:t>Agenda Public</w:t>
    </w:r>
    <w:r w:rsidR="00D2539A">
      <w:rPr>
        <w:rStyle w:val="NoneB"/>
      </w:rPr>
      <w:t xml:space="preserve"> Meeting </w:t>
    </w:r>
    <w:r w:rsidR="000A1971">
      <w:rPr>
        <w:rStyle w:val="NoneB"/>
      </w:rPr>
      <w:t>at</w:t>
    </w:r>
    <w:r w:rsidR="00BD55CF">
      <w:rPr>
        <w:rStyle w:val="NoneB"/>
      </w:rPr>
      <w:t xml:space="preserve"> </w:t>
    </w:r>
    <w:proofErr w:type="spellStart"/>
    <w:r w:rsidR="00BD55CF" w:rsidRPr="00BD55CF">
      <w:rPr>
        <w:rStyle w:val="NoneB"/>
      </w:rPr>
      <w:t>M</w:t>
    </w:r>
    <w:r w:rsidR="00BD55CF" w:rsidRPr="00BD55CF">
      <w:t>ā</w:t>
    </w:r>
    <w:r w:rsidR="00BD55CF" w:rsidRPr="00BD55CF">
      <w:rPr>
        <w:rStyle w:val="NoneB"/>
      </w:rPr>
      <w:t>pua</w:t>
    </w:r>
    <w:proofErr w:type="spellEnd"/>
    <w:r w:rsidR="00BD55CF" w:rsidRPr="00BD55CF">
      <w:rPr>
        <w:rStyle w:val="NoneB"/>
      </w:rPr>
      <w:t xml:space="preserve"> Hall</w:t>
    </w:r>
    <w:r w:rsidR="000A1971">
      <w:rPr>
        <w:rStyle w:val="NoneB"/>
      </w:rPr>
      <w:t xml:space="preserve"> </w:t>
    </w:r>
    <w:r w:rsidR="00D86912">
      <w:rPr>
        <w:rStyle w:val="NoneB"/>
      </w:rPr>
      <w:t>or Via Zoom</w:t>
    </w:r>
  </w:p>
  <w:p w:rsidR="00F34E0B" w:rsidRDefault="00634ADC">
    <w:pPr>
      <w:pStyle w:val="Header1"/>
      <w:jc w:val="center"/>
    </w:pPr>
    <w:r>
      <w:rPr>
        <w:rStyle w:val="NoneB"/>
      </w:rPr>
      <w:t xml:space="preserve">Monday </w:t>
    </w:r>
    <w:r w:rsidR="00D86912">
      <w:rPr>
        <w:rStyle w:val="NoneB"/>
      </w:rPr>
      <w:t>8</w:t>
    </w:r>
    <w:r w:rsidR="00D86912" w:rsidRPr="00D86912">
      <w:rPr>
        <w:rStyle w:val="NoneB"/>
        <w:vertAlign w:val="superscript"/>
      </w:rPr>
      <w:t>th</w:t>
    </w:r>
    <w:r w:rsidR="00D86912">
      <w:rPr>
        <w:rStyle w:val="NoneB"/>
      </w:rPr>
      <w:t xml:space="preserve"> August</w:t>
    </w:r>
    <w:r w:rsidR="00FE1910">
      <w:rPr>
        <w:rStyle w:val="NoneB"/>
      </w:rPr>
      <w:t xml:space="preserve"> 2022</w:t>
    </w:r>
    <w:r>
      <w:rPr>
        <w:rStyle w:val="NoneB"/>
      </w:rPr>
      <w:t xml:space="preserve"> @ 7.15p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827"/>
    <w:multiLevelType w:val="hybridMultilevel"/>
    <w:tmpl w:val="263C47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A4407"/>
    <w:multiLevelType w:val="hybridMultilevel"/>
    <w:tmpl w:val="1FAA41FC"/>
    <w:lvl w:ilvl="0" w:tplc="02AE417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12849"/>
    <w:multiLevelType w:val="hybridMultilevel"/>
    <w:tmpl w:val="8458A504"/>
    <w:lvl w:ilvl="0" w:tplc="74AEA9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3735186"/>
    <w:multiLevelType w:val="hybridMultilevel"/>
    <w:tmpl w:val="9C364F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41105"/>
    <w:multiLevelType w:val="hybridMultilevel"/>
    <w:tmpl w:val="61FC84BE"/>
    <w:lvl w:ilvl="0" w:tplc="E85CC9E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067F9"/>
    <w:multiLevelType w:val="hybridMultilevel"/>
    <w:tmpl w:val="08062E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21782"/>
    <w:multiLevelType w:val="hybridMultilevel"/>
    <w:tmpl w:val="EBD4BD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autoHyphenation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4E0B"/>
    <w:rsid w:val="00005188"/>
    <w:rsid w:val="00010C44"/>
    <w:rsid w:val="000171D3"/>
    <w:rsid w:val="000233CE"/>
    <w:rsid w:val="00026092"/>
    <w:rsid w:val="00033A54"/>
    <w:rsid w:val="0003608F"/>
    <w:rsid w:val="00043D7C"/>
    <w:rsid w:val="00044394"/>
    <w:rsid w:val="0004550E"/>
    <w:rsid w:val="00050FA3"/>
    <w:rsid w:val="00065865"/>
    <w:rsid w:val="00067FF8"/>
    <w:rsid w:val="00072AAC"/>
    <w:rsid w:val="00072FFC"/>
    <w:rsid w:val="00080B7C"/>
    <w:rsid w:val="000827D9"/>
    <w:rsid w:val="00084E98"/>
    <w:rsid w:val="00090431"/>
    <w:rsid w:val="000962DE"/>
    <w:rsid w:val="000A0407"/>
    <w:rsid w:val="000A1971"/>
    <w:rsid w:val="000A25B9"/>
    <w:rsid w:val="000A7798"/>
    <w:rsid w:val="000B19D9"/>
    <w:rsid w:val="000B22B0"/>
    <w:rsid w:val="000C404A"/>
    <w:rsid w:val="000C4B1E"/>
    <w:rsid w:val="000C679B"/>
    <w:rsid w:val="000D63DB"/>
    <w:rsid w:val="000E5F25"/>
    <w:rsid w:val="000F32FD"/>
    <w:rsid w:val="000F3592"/>
    <w:rsid w:val="000F5000"/>
    <w:rsid w:val="000F7173"/>
    <w:rsid w:val="001130B6"/>
    <w:rsid w:val="001166CF"/>
    <w:rsid w:val="0012459B"/>
    <w:rsid w:val="00133432"/>
    <w:rsid w:val="0013515D"/>
    <w:rsid w:val="001366BD"/>
    <w:rsid w:val="001444A9"/>
    <w:rsid w:val="00154DB6"/>
    <w:rsid w:val="00156480"/>
    <w:rsid w:val="0015785E"/>
    <w:rsid w:val="00160E0D"/>
    <w:rsid w:val="001639D8"/>
    <w:rsid w:val="00164F72"/>
    <w:rsid w:val="00173966"/>
    <w:rsid w:val="00182128"/>
    <w:rsid w:val="00183C0F"/>
    <w:rsid w:val="00186810"/>
    <w:rsid w:val="001C0738"/>
    <w:rsid w:val="001C1C8A"/>
    <w:rsid w:val="001C1FFE"/>
    <w:rsid w:val="001C39D7"/>
    <w:rsid w:val="001C464D"/>
    <w:rsid w:val="001C5AD2"/>
    <w:rsid w:val="001D6D86"/>
    <w:rsid w:val="001E53DF"/>
    <w:rsid w:val="001F5903"/>
    <w:rsid w:val="001F6E57"/>
    <w:rsid w:val="0021206A"/>
    <w:rsid w:val="00212FD8"/>
    <w:rsid w:val="00221275"/>
    <w:rsid w:val="0022506D"/>
    <w:rsid w:val="00225763"/>
    <w:rsid w:val="00226255"/>
    <w:rsid w:val="00242C3D"/>
    <w:rsid w:val="002435A5"/>
    <w:rsid w:val="00250894"/>
    <w:rsid w:val="002616D7"/>
    <w:rsid w:val="002625EF"/>
    <w:rsid w:val="00263CFE"/>
    <w:rsid w:val="0027364A"/>
    <w:rsid w:val="00275371"/>
    <w:rsid w:val="00275969"/>
    <w:rsid w:val="00276FB9"/>
    <w:rsid w:val="00286F12"/>
    <w:rsid w:val="00292EE2"/>
    <w:rsid w:val="002A64AC"/>
    <w:rsid w:val="002B48DF"/>
    <w:rsid w:val="002C07B8"/>
    <w:rsid w:val="002F2D86"/>
    <w:rsid w:val="002F4E88"/>
    <w:rsid w:val="003010B7"/>
    <w:rsid w:val="00302056"/>
    <w:rsid w:val="00306824"/>
    <w:rsid w:val="00314755"/>
    <w:rsid w:val="0031633D"/>
    <w:rsid w:val="00321D55"/>
    <w:rsid w:val="003223B3"/>
    <w:rsid w:val="00323136"/>
    <w:rsid w:val="00331430"/>
    <w:rsid w:val="003345DD"/>
    <w:rsid w:val="00340091"/>
    <w:rsid w:val="00360186"/>
    <w:rsid w:val="0038783B"/>
    <w:rsid w:val="003A2568"/>
    <w:rsid w:val="003A4B6C"/>
    <w:rsid w:val="003A4FF8"/>
    <w:rsid w:val="003A5D00"/>
    <w:rsid w:val="003A67F2"/>
    <w:rsid w:val="003B7125"/>
    <w:rsid w:val="003C407F"/>
    <w:rsid w:val="003C454A"/>
    <w:rsid w:val="003C62B7"/>
    <w:rsid w:val="003D6425"/>
    <w:rsid w:val="003D6869"/>
    <w:rsid w:val="003E471D"/>
    <w:rsid w:val="003F2C95"/>
    <w:rsid w:val="0040427C"/>
    <w:rsid w:val="004131FB"/>
    <w:rsid w:val="0041656A"/>
    <w:rsid w:val="00436DF8"/>
    <w:rsid w:val="004505E4"/>
    <w:rsid w:val="00452694"/>
    <w:rsid w:val="00452C48"/>
    <w:rsid w:val="00460220"/>
    <w:rsid w:val="00471B03"/>
    <w:rsid w:val="00472288"/>
    <w:rsid w:val="00480038"/>
    <w:rsid w:val="00483EE3"/>
    <w:rsid w:val="00491E25"/>
    <w:rsid w:val="0049290D"/>
    <w:rsid w:val="004B4117"/>
    <w:rsid w:val="004C117B"/>
    <w:rsid w:val="004C4EB4"/>
    <w:rsid w:val="004C5D3F"/>
    <w:rsid w:val="004F21AE"/>
    <w:rsid w:val="0050194A"/>
    <w:rsid w:val="00502B24"/>
    <w:rsid w:val="00504498"/>
    <w:rsid w:val="00511E93"/>
    <w:rsid w:val="00514CF9"/>
    <w:rsid w:val="00521307"/>
    <w:rsid w:val="005276E0"/>
    <w:rsid w:val="00527BBE"/>
    <w:rsid w:val="005336ED"/>
    <w:rsid w:val="00544FC5"/>
    <w:rsid w:val="00547634"/>
    <w:rsid w:val="0054784F"/>
    <w:rsid w:val="005479F6"/>
    <w:rsid w:val="00560452"/>
    <w:rsid w:val="00560A1E"/>
    <w:rsid w:val="00565B0A"/>
    <w:rsid w:val="00577245"/>
    <w:rsid w:val="005804D0"/>
    <w:rsid w:val="00581CB6"/>
    <w:rsid w:val="00583876"/>
    <w:rsid w:val="00584DFA"/>
    <w:rsid w:val="00590041"/>
    <w:rsid w:val="005A4F96"/>
    <w:rsid w:val="005D777F"/>
    <w:rsid w:val="005E3CC8"/>
    <w:rsid w:val="00607D3C"/>
    <w:rsid w:val="00615D70"/>
    <w:rsid w:val="00626D7B"/>
    <w:rsid w:val="00634ADC"/>
    <w:rsid w:val="00636C8A"/>
    <w:rsid w:val="006407DD"/>
    <w:rsid w:val="006462B0"/>
    <w:rsid w:val="0064662E"/>
    <w:rsid w:val="00651BDC"/>
    <w:rsid w:val="0065387D"/>
    <w:rsid w:val="006807FB"/>
    <w:rsid w:val="006841AA"/>
    <w:rsid w:val="00685B59"/>
    <w:rsid w:val="0069101F"/>
    <w:rsid w:val="006A2F66"/>
    <w:rsid w:val="006B4E33"/>
    <w:rsid w:val="006B7F05"/>
    <w:rsid w:val="006B7FB2"/>
    <w:rsid w:val="006C28A8"/>
    <w:rsid w:val="006C681E"/>
    <w:rsid w:val="006D19F2"/>
    <w:rsid w:val="006D266B"/>
    <w:rsid w:val="006D3138"/>
    <w:rsid w:val="006D5E29"/>
    <w:rsid w:val="006E2066"/>
    <w:rsid w:val="006F40B8"/>
    <w:rsid w:val="00702ACE"/>
    <w:rsid w:val="007150F3"/>
    <w:rsid w:val="00715839"/>
    <w:rsid w:val="00721D6A"/>
    <w:rsid w:val="00725D3C"/>
    <w:rsid w:val="007261CB"/>
    <w:rsid w:val="00726EA1"/>
    <w:rsid w:val="00731DA3"/>
    <w:rsid w:val="00733986"/>
    <w:rsid w:val="007437A8"/>
    <w:rsid w:val="0075318F"/>
    <w:rsid w:val="00753980"/>
    <w:rsid w:val="00753C43"/>
    <w:rsid w:val="00760F74"/>
    <w:rsid w:val="0076270C"/>
    <w:rsid w:val="007735B6"/>
    <w:rsid w:val="00774587"/>
    <w:rsid w:val="0079383A"/>
    <w:rsid w:val="0079640D"/>
    <w:rsid w:val="007A1ACB"/>
    <w:rsid w:val="007A3024"/>
    <w:rsid w:val="007B3F21"/>
    <w:rsid w:val="007B5EB9"/>
    <w:rsid w:val="007B6AEC"/>
    <w:rsid w:val="007C4A45"/>
    <w:rsid w:val="007C56DE"/>
    <w:rsid w:val="007C6BAD"/>
    <w:rsid w:val="007D48D0"/>
    <w:rsid w:val="007D4C52"/>
    <w:rsid w:val="007E034D"/>
    <w:rsid w:val="007E24E1"/>
    <w:rsid w:val="007E7B01"/>
    <w:rsid w:val="007F10CB"/>
    <w:rsid w:val="007F1D59"/>
    <w:rsid w:val="008032ED"/>
    <w:rsid w:val="0081543A"/>
    <w:rsid w:val="00821D28"/>
    <w:rsid w:val="00823B3C"/>
    <w:rsid w:val="00825BA2"/>
    <w:rsid w:val="008323C1"/>
    <w:rsid w:val="00842084"/>
    <w:rsid w:val="00846850"/>
    <w:rsid w:val="00853CAF"/>
    <w:rsid w:val="00856E8B"/>
    <w:rsid w:val="00857F33"/>
    <w:rsid w:val="00860054"/>
    <w:rsid w:val="0086254C"/>
    <w:rsid w:val="00867B13"/>
    <w:rsid w:val="00871BE1"/>
    <w:rsid w:val="00874561"/>
    <w:rsid w:val="00876DFB"/>
    <w:rsid w:val="00877531"/>
    <w:rsid w:val="008802C7"/>
    <w:rsid w:val="00887419"/>
    <w:rsid w:val="00891A34"/>
    <w:rsid w:val="00893771"/>
    <w:rsid w:val="00893BFD"/>
    <w:rsid w:val="008A4136"/>
    <w:rsid w:val="008B6890"/>
    <w:rsid w:val="008C58A8"/>
    <w:rsid w:val="008C6C83"/>
    <w:rsid w:val="008D39F2"/>
    <w:rsid w:val="008D40F9"/>
    <w:rsid w:val="008E1FC6"/>
    <w:rsid w:val="008E69F6"/>
    <w:rsid w:val="008F508F"/>
    <w:rsid w:val="009032E9"/>
    <w:rsid w:val="0090718D"/>
    <w:rsid w:val="00913C3B"/>
    <w:rsid w:val="0091629E"/>
    <w:rsid w:val="009229E6"/>
    <w:rsid w:val="0092448F"/>
    <w:rsid w:val="009274D3"/>
    <w:rsid w:val="00931873"/>
    <w:rsid w:val="0094137B"/>
    <w:rsid w:val="00945474"/>
    <w:rsid w:val="009555EF"/>
    <w:rsid w:val="00956CA1"/>
    <w:rsid w:val="00960052"/>
    <w:rsid w:val="00960A23"/>
    <w:rsid w:val="00966DB7"/>
    <w:rsid w:val="00974FC2"/>
    <w:rsid w:val="009760BE"/>
    <w:rsid w:val="00976195"/>
    <w:rsid w:val="00982FF0"/>
    <w:rsid w:val="00986BBE"/>
    <w:rsid w:val="009878CE"/>
    <w:rsid w:val="00995CF7"/>
    <w:rsid w:val="00995FB4"/>
    <w:rsid w:val="00996C13"/>
    <w:rsid w:val="009A0424"/>
    <w:rsid w:val="009A7F2F"/>
    <w:rsid w:val="009B057A"/>
    <w:rsid w:val="009C1A43"/>
    <w:rsid w:val="009E56D7"/>
    <w:rsid w:val="009E66F1"/>
    <w:rsid w:val="009F3D23"/>
    <w:rsid w:val="00A00F66"/>
    <w:rsid w:val="00A04568"/>
    <w:rsid w:val="00A075DB"/>
    <w:rsid w:val="00A20A26"/>
    <w:rsid w:val="00A30CF9"/>
    <w:rsid w:val="00A3496B"/>
    <w:rsid w:val="00A46C16"/>
    <w:rsid w:val="00A4734F"/>
    <w:rsid w:val="00A7266A"/>
    <w:rsid w:val="00A75818"/>
    <w:rsid w:val="00A75868"/>
    <w:rsid w:val="00A82E24"/>
    <w:rsid w:val="00A84A19"/>
    <w:rsid w:val="00A84AB5"/>
    <w:rsid w:val="00A93A97"/>
    <w:rsid w:val="00A95E8F"/>
    <w:rsid w:val="00A96CF9"/>
    <w:rsid w:val="00AB1574"/>
    <w:rsid w:val="00AB3BCB"/>
    <w:rsid w:val="00AB6F62"/>
    <w:rsid w:val="00AB7B5A"/>
    <w:rsid w:val="00AD2D03"/>
    <w:rsid w:val="00AF6DC5"/>
    <w:rsid w:val="00B0178A"/>
    <w:rsid w:val="00B059C7"/>
    <w:rsid w:val="00B06624"/>
    <w:rsid w:val="00B137F8"/>
    <w:rsid w:val="00B17D92"/>
    <w:rsid w:val="00B209B6"/>
    <w:rsid w:val="00B23A6E"/>
    <w:rsid w:val="00B34DEE"/>
    <w:rsid w:val="00B45466"/>
    <w:rsid w:val="00B46641"/>
    <w:rsid w:val="00B52566"/>
    <w:rsid w:val="00B525AB"/>
    <w:rsid w:val="00B52F1D"/>
    <w:rsid w:val="00B624BF"/>
    <w:rsid w:val="00B67DB0"/>
    <w:rsid w:val="00B73893"/>
    <w:rsid w:val="00B77D42"/>
    <w:rsid w:val="00B852B7"/>
    <w:rsid w:val="00B941D9"/>
    <w:rsid w:val="00B94329"/>
    <w:rsid w:val="00B94784"/>
    <w:rsid w:val="00BA2D01"/>
    <w:rsid w:val="00BA53C8"/>
    <w:rsid w:val="00BB56FB"/>
    <w:rsid w:val="00BC4BD5"/>
    <w:rsid w:val="00BD55CF"/>
    <w:rsid w:val="00BD5AF9"/>
    <w:rsid w:val="00BE434A"/>
    <w:rsid w:val="00BF70B8"/>
    <w:rsid w:val="00C0468B"/>
    <w:rsid w:val="00C06886"/>
    <w:rsid w:val="00C1236D"/>
    <w:rsid w:val="00C15D09"/>
    <w:rsid w:val="00C230A2"/>
    <w:rsid w:val="00C30005"/>
    <w:rsid w:val="00C4759D"/>
    <w:rsid w:val="00C545E0"/>
    <w:rsid w:val="00C552D3"/>
    <w:rsid w:val="00C60299"/>
    <w:rsid w:val="00C6042D"/>
    <w:rsid w:val="00C6158B"/>
    <w:rsid w:val="00C634D7"/>
    <w:rsid w:val="00C70549"/>
    <w:rsid w:val="00C723B7"/>
    <w:rsid w:val="00C74AD3"/>
    <w:rsid w:val="00C756AE"/>
    <w:rsid w:val="00C9039C"/>
    <w:rsid w:val="00C93B12"/>
    <w:rsid w:val="00C94F44"/>
    <w:rsid w:val="00C96EB6"/>
    <w:rsid w:val="00CA168D"/>
    <w:rsid w:val="00CA3FFD"/>
    <w:rsid w:val="00CB35E4"/>
    <w:rsid w:val="00CC2AC8"/>
    <w:rsid w:val="00CC30CA"/>
    <w:rsid w:val="00CC3F56"/>
    <w:rsid w:val="00CC6B62"/>
    <w:rsid w:val="00CC7EDD"/>
    <w:rsid w:val="00CD1D4F"/>
    <w:rsid w:val="00CD2F2D"/>
    <w:rsid w:val="00CD4290"/>
    <w:rsid w:val="00CF0925"/>
    <w:rsid w:val="00CF3357"/>
    <w:rsid w:val="00CF5E1E"/>
    <w:rsid w:val="00D018DF"/>
    <w:rsid w:val="00D03263"/>
    <w:rsid w:val="00D04103"/>
    <w:rsid w:val="00D13748"/>
    <w:rsid w:val="00D20E08"/>
    <w:rsid w:val="00D23B34"/>
    <w:rsid w:val="00D24ED0"/>
    <w:rsid w:val="00D2539A"/>
    <w:rsid w:val="00D31916"/>
    <w:rsid w:val="00D35374"/>
    <w:rsid w:val="00D53D86"/>
    <w:rsid w:val="00D63036"/>
    <w:rsid w:val="00D659C2"/>
    <w:rsid w:val="00D65AC9"/>
    <w:rsid w:val="00D702D1"/>
    <w:rsid w:val="00D751E6"/>
    <w:rsid w:val="00D84FF8"/>
    <w:rsid w:val="00D8570F"/>
    <w:rsid w:val="00D86912"/>
    <w:rsid w:val="00D947B3"/>
    <w:rsid w:val="00D9719F"/>
    <w:rsid w:val="00DA23C4"/>
    <w:rsid w:val="00DB67C8"/>
    <w:rsid w:val="00DB6868"/>
    <w:rsid w:val="00DC2AAF"/>
    <w:rsid w:val="00DC46F2"/>
    <w:rsid w:val="00DE3B4C"/>
    <w:rsid w:val="00DE42E7"/>
    <w:rsid w:val="00DE517E"/>
    <w:rsid w:val="00DF5ED8"/>
    <w:rsid w:val="00DF7671"/>
    <w:rsid w:val="00E00210"/>
    <w:rsid w:val="00E044AD"/>
    <w:rsid w:val="00E04B6E"/>
    <w:rsid w:val="00E07EBA"/>
    <w:rsid w:val="00E12735"/>
    <w:rsid w:val="00E22587"/>
    <w:rsid w:val="00E2599E"/>
    <w:rsid w:val="00E30170"/>
    <w:rsid w:val="00E30990"/>
    <w:rsid w:val="00E37738"/>
    <w:rsid w:val="00E403F1"/>
    <w:rsid w:val="00E716FD"/>
    <w:rsid w:val="00E75FFE"/>
    <w:rsid w:val="00E864D2"/>
    <w:rsid w:val="00E876CA"/>
    <w:rsid w:val="00E905C5"/>
    <w:rsid w:val="00E923C8"/>
    <w:rsid w:val="00E963C0"/>
    <w:rsid w:val="00E97DB0"/>
    <w:rsid w:val="00EA58FA"/>
    <w:rsid w:val="00EB7EBD"/>
    <w:rsid w:val="00EC56BF"/>
    <w:rsid w:val="00ED458D"/>
    <w:rsid w:val="00ED63A5"/>
    <w:rsid w:val="00ED7731"/>
    <w:rsid w:val="00EE26D5"/>
    <w:rsid w:val="00EE6F90"/>
    <w:rsid w:val="00EF39D3"/>
    <w:rsid w:val="00EF40D5"/>
    <w:rsid w:val="00EF760D"/>
    <w:rsid w:val="00F04513"/>
    <w:rsid w:val="00F0560C"/>
    <w:rsid w:val="00F0752B"/>
    <w:rsid w:val="00F21971"/>
    <w:rsid w:val="00F2606F"/>
    <w:rsid w:val="00F34E0B"/>
    <w:rsid w:val="00F434AA"/>
    <w:rsid w:val="00F47ED2"/>
    <w:rsid w:val="00F53530"/>
    <w:rsid w:val="00F535EA"/>
    <w:rsid w:val="00F61947"/>
    <w:rsid w:val="00F7142D"/>
    <w:rsid w:val="00F718AD"/>
    <w:rsid w:val="00F84384"/>
    <w:rsid w:val="00F863D5"/>
    <w:rsid w:val="00FA250A"/>
    <w:rsid w:val="00FA2B08"/>
    <w:rsid w:val="00FB2A9B"/>
    <w:rsid w:val="00FB4222"/>
    <w:rsid w:val="00FC4B45"/>
    <w:rsid w:val="00FD01F7"/>
    <w:rsid w:val="00FD0538"/>
    <w:rsid w:val="00FD0625"/>
    <w:rsid w:val="00FE116D"/>
    <w:rsid w:val="00FE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4E0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4E0B"/>
    <w:rPr>
      <w:u w:val="single"/>
    </w:rPr>
  </w:style>
  <w:style w:type="paragraph" w:customStyle="1" w:styleId="Header1">
    <w:name w:val="Header1"/>
    <w:rsid w:val="00F34E0B"/>
    <w:pPr>
      <w:tabs>
        <w:tab w:val="center" w:pos="4513"/>
        <w:tab w:val="right" w:pos="9026"/>
      </w:tabs>
    </w:pPr>
    <w:rPr>
      <w:rFonts w:cs="Arial Unicode MS"/>
      <w:color w:val="000000"/>
      <w:sz w:val="22"/>
      <w:szCs w:val="22"/>
      <w:u w:color="000000"/>
      <w:lang w:val="en-US"/>
    </w:rPr>
  </w:style>
  <w:style w:type="character" w:customStyle="1" w:styleId="NoneB">
    <w:name w:val="None B"/>
    <w:rsid w:val="00F34E0B"/>
    <w:rPr>
      <w:lang w:val="en-US"/>
    </w:rPr>
  </w:style>
  <w:style w:type="paragraph" w:customStyle="1" w:styleId="HeaderFooter">
    <w:name w:val="Header &amp; Footer"/>
    <w:rsid w:val="00F34E0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F34E0B"/>
    <w:rPr>
      <w:rFonts w:eastAsia="Times New Roman"/>
      <w:color w:val="000000"/>
      <w:sz w:val="24"/>
      <w:szCs w:val="24"/>
      <w:u w:color="000000"/>
    </w:rPr>
  </w:style>
  <w:style w:type="paragraph" w:customStyle="1" w:styleId="BodyAA">
    <w:name w:val="Body A A"/>
    <w:rsid w:val="00F34E0B"/>
    <w:pPr>
      <w:spacing w:line="259" w:lineRule="auto"/>
    </w:pPr>
    <w:rPr>
      <w:rFonts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  <w:rsid w:val="00F34E0B"/>
  </w:style>
  <w:style w:type="character" w:customStyle="1" w:styleId="Hyperlink0">
    <w:name w:val="Hyperlink.0"/>
    <w:basedOn w:val="None"/>
    <w:rsid w:val="00F34E0B"/>
    <w:rPr>
      <w:color w:val="0C35A3"/>
      <w:u w:val="single" w:color="0C35A3"/>
      <w:lang w:val="en-US"/>
    </w:rPr>
  </w:style>
  <w:style w:type="paragraph" w:styleId="ListParagraph">
    <w:name w:val="List Paragraph"/>
    <w:uiPriority w:val="34"/>
    <w:qFormat/>
    <w:rsid w:val="00F34E0B"/>
    <w:pPr>
      <w:spacing w:line="259" w:lineRule="auto"/>
      <w:ind w:left="720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F34E0B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m7370012845800431607msolistparagraph">
    <w:name w:val="m_7370012845800431607msolistparagraph"/>
    <w:rsid w:val="00F34E0B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sid w:val="00F34E0B"/>
    <w:rPr>
      <w:color w:val="0000FF"/>
      <w:u w:val="single" w:color="0000FF"/>
    </w:rPr>
  </w:style>
  <w:style w:type="character" w:customStyle="1" w:styleId="Hyperlink1">
    <w:name w:val="Hyperlink.1"/>
    <w:basedOn w:val="Link"/>
    <w:rsid w:val="00F34E0B"/>
    <w:rPr>
      <w:color w:val="0000FF"/>
      <w:u w:val="single" w:color="0000FF"/>
      <w:lang w:val="en-US"/>
    </w:rPr>
  </w:style>
  <w:style w:type="paragraph" w:customStyle="1" w:styleId="FreeFormA">
    <w:name w:val="Free Form A"/>
    <w:rsid w:val="00F34E0B"/>
    <w:rPr>
      <w:rFonts w:cs="Arial Unicode MS"/>
      <w:color w:val="000000"/>
      <w:u w:color="000000"/>
      <w:lang w:val="en-US"/>
    </w:rPr>
  </w:style>
  <w:style w:type="paragraph" w:customStyle="1" w:styleId="BodyAAA">
    <w:name w:val="Body A A A"/>
    <w:rsid w:val="00F34E0B"/>
    <w:pPr>
      <w:spacing w:line="259" w:lineRule="auto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8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38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87D"/>
    <w:rPr>
      <w:sz w:val="24"/>
      <w:szCs w:val="24"/>
      <w:lang w:val="en-US" w:eastAsia="en-US"/>
    </w:rPr>
  </w:style>
  <w:style w:type="character" w:customStyle="1" w:styleId="gmaildefault">
    <w:name w:val="gmail_default"/>
    <w:basedOn w:val="DefaultParagraphFont"/>
    <w:rsid w:val="007D4C52"/>
  </w:style>
  <w:style w:type="paragraph" w:styleId="NormalWeb">
    <w:name w:val="Normal (Web)"/>
    <w:basedOn w:val="Normal"/>
    <w:uiPriority w:val="99"/>
    <w:semiHidden/>
    <w:unhideWhenUsed/>
    <w:rsid w:val="00491E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0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mapu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rmapua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5CB5-5B40-4669-AC3E-D4ABF9E8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McIntosh</dc:creator>
  <cp:lastModifiedBy>Marion</cp:lastModifiedBy>
  <cp:revision>4</cp:revision>
  <cp:lastPrinted>2021-11-05T04:07:00Z</cp:lastPrinted>
  <dcterms:created xsi:type="dcterms:W3CDTF">2022-08-08T11:16:00Z</dcterms:created>
  <dcterms:modified xsi:type="dcterms:W3CDTF">2022-08-23T10:18:00Z</dcterms:modified>
</cp:coreProperties>
</file>